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rPr>
          <w:rFonts w:ascii="Arial" w:cs="Arial" w:hAnsi="Arial" w:eastAsia="Arial"/>
          <w:b w:val="1"/>
          <w:bCs w:val="1"/>
          <w:sz w:val="26"/>
          <w:szCs w:val="26"/>
        </w:rPr>
      </w:pPr>
      <w:r>
        <w:rPr>
          <w:rFonts w:ascii="Arial" w:hAnsi="Arial"/>
          <w:b w:val="1"/>
          <w:bCs w:val="1"/>
          <w:sz w:val="26"/>
          <w:szCs w:val="26"/>
          <w:rtl w:val="0"/>
          <w:lang w:val="en-US"/>
        </w:rPr>
        <w:t xml:space="preserve">Prize draw terms and conditions </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Entry is open to UK residents aged 18 or over excluding employees of the Greater London Authority (GLA), Transport for London, London Legacy Development Corporation, the Mayor</w:t>
      </w:r>
      <w:r>
        <w:rPr>
          <w:rFonts w:ascii="Arial" w:hAnsi="Arial" w:hint="default"/>
          <w:sz w:val="26"/>
          <w:szCs w:val="26"/>
          <w:rtl w:val="0"/>
          <w:lang w:val="en-US"/>
        </w:rPr>
        <w:t>’</w:t>
      </w:r>
      <w:r>
        <w:rPr>
          <w:rFonts w:ascii="Arial" w:hAnsi="Arial"/>
          <w:sz w:val="26"/>
          <w:szCs w:val="26"/>
          <w:rtl w:val="0"/>
          <w:lang w:val="en-US"/>
        </w:rPr>
        <w:t>s Office for Policing and Crime, the London Fire and Emergency Planning Authority or any of their subsidiaries</w:t>
      </w:r>
      <w:r>
        <w:rPr>
          <w:rFonts w:ascii="Arial" w:hAnsi="Arial" w:hint="default"/>
          <w:sz w:val="26"/>
          <w:szCs w:val="26"/>
          <w:rtl w:val="0"/>
          <w:lang w:val="en-US"/>
        </w:rPr>
        <w:t xml:space="preserve">  </w:t>
      </w:r>
      <w:r>
        <w:rPr>
          <w:rFonts w:ascii="Arial" w:hAnsi="Arial"/>
          <w:sz w:val="26"/>
          <w:szCs w:val="26"/>
          <w:rtl w:val="0"/>
          <w:lang w:val="en-US"/>
        </w:rPr>
        <w:t>advisers, agents and/or anyone connected with the organisation of this promotion. [If you are using your work computer you may need to obtain your employer</w:t>
      </w:r>
      <w:r>
        <w:rPr>
          <w:rFonts w:ascii="Arial" w:hAnsi="Arial" w:hint="default"/>
          <w:sz w:val="26"/>
          <w:szCs w:val="26"/>
          <w:rtl w:val="0"/>
          <w:lang w:val="en-US"/>
        </w:rPr>
        <w:t>’</w:t>
      </w:r>
      <w:r>
        <w:rPr>
          <w:rFonts w:ascii="Arial" w:hAnsi="Arial"/>
          <w:sz w:val="26"/>
          <w:szCs w:val="26"/>
          <w:rtl w:val="0"/>
          <w:lang w:val="en-US"/>
        </w:rPr>
        <w:t xml:space="preserve">s permission prior to entering. The winner will need to be able to provide proof of identity and age. </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No purchase is necessary for participation in this prize draw. To enter</w:t>
      </w:r>
    </w:p>
    <w:p>
      <w:pPr>
        <w:pStyle w:val="Body"/>
        <w:numPr>
          <w:ilvl w:val="1"/>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Capture a photo from any Join the Docks event or your favourite place within the Royal Docks area.</w:t>
      </w:r>
    </w:p>
    <w:p>
      <w:pPr>
        <w:pStyle w:val="Body"/>
        <w:numPr>
          <w:ilvl w:val="1"/>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Post your photo on any of the following social media channels: Facebook, Instagram or Twitter. Please ensure you check your privacy settings before entering: images must be publicly visible for your entry to be valid.</w:t>
      </w:r>
    </w:p>
    <w:p>
      <w:pPr>
        <w:pStyle w:val="Body"/>
        <w:numPr>
          <w:ilvl w:val="1"/>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Tag your image with #IveJoinedTheDocks and #RoyalDocks.</w:t>
      </w:r>
    </w:p>
    <w:p>
      <w:pPr>
        <w:pStyle w:val="Body"/>
        <w:numPr>
          <w:ilvl w:val="1"/>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 xml:space="preserve">Confirm you adhere to our terms and conditions by filling in this form: </w:t>
      </w:r>
      <w:r>
        <w:rPr>
          <w:rStyle w:val="Hyperlink.0"/>
          <w:rFonts w:ascii="Arial" w:cs="Arial" w:hAnsi="Arial" w:eastAsia="Arial"/>
          <w:sz w:val="26"/>
          <w:szCs w:val="26"/>
        </w:rPr>
        <w:fldChar w:fldCharType="begin" w:fldLock="0"/>
      </w:r>
      <w:r>
        <w:rPr>
          <w:rStyle w:val="Hyperlink.0"/>
          <w:rFonts w:ascii="Arial" w:cs="Arial" w:hAnsi="Arial" w:eastAsia="Arial"/>
          <w:sz w:val="26"/>
          <w:szCs w:val="26"/>
        </w:rPr>
        <w:instrText xml:space="preserve"> HYPERLINK "https://docs.google.com/forms/d/e/1FAIpQLSfF_TQOBWCs0N8tI6L_LAw8PfEVR7adIGrYHL7hoB-O1xEcuw/viewform"</w:instrText>
      </w:r>
      <w:r>
        <w:rPr>
          <w:rStyle w:val="Hyperlink.0"/>
          <w:rFonts w:ascii="Arial" w:cs="Arial" w:hAnsi="Arial" w:eastAsia="Arial"/>
          <w:sz w:val="26"/>
          <w:szCs w:val="26"/>
        </w:rPr>
        <w:fldChar w:fldCharType="separate" w:fldLock="0"/>
      </w:r>
      <w:r>
        <w:rPr>
          <w:rStyle w:val="Hyperlink.0"/>
          <w:rFonts w:ascii="Arial" w:hAnsi="Arial"/>
          <w:sz w:val="26"/>
          <w:szCs w:val="26"/>
          <w:rtl w:val="0"/>
          <w:lang w:val="en-US"/>
        </w:rPr>
        <w:t>https://docs.google.com/forms/d/e/1FAIpQLSfF_TQOBWCs0N8tI6L_LAw8PfEVR7adIGrYHL7hoB-O1xEcuw/viewform</w:t>
      </w:r>
      <w:r>
        <w:rPr>
          <w:rFonts w:ascii="Arial" w:cs="Arial" w:hAnsi="Arial" w:eastAsia="Arial"/>
          <w:sz w:val="26"/>
          <w:szCs w:val="26"/>
        </w:rPr>
        <w:fldChar w:fldCharType="end" w:fldLock="0"/>
      </w:r>
    </w:p>
    <w:p>
      <w:pPr>
        <w:pStyle w:val="Body"/>
        <w:spacing w:before="120" w:after="240"/>
        <w:ind w:left="360" w:firstLine="0"/>
        <w:jc w:val="left"/>
        <w:rPr>
          <w:rFonts w:ascii="Arial" w:cs="Arial" w:hAnsi="Arial" w:eastAsia="Arial"/>
          <w:sz w:val="26"/>
          <w:szCs w:val="26"/>
        </w:rPr>
      </w:pPr>
      <w:r>
        <w:rPr>
          <w:rFonts w:ascii="Arial" w:hAnsi="Arial"/>
          <w:sz w:val="26"/>
          <w:szCs w:val="26"/>
          <w:shd w:val="clear" w:color="auto" w:fill="ffffff"/>
          <w:rtl w:val="0"/>
          <w:lang w:val="en-US"/>
        </w:rPr>
        <w:t>By uploading a photo in accordance with the above entrance criteria, entrants agree to be automatically entered into the competition and abide by these Terms and Conditions</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 xml:space="preserve"> Multiple entries are allowed, with the restriction of a maximum of three photos per person to be uploaded in any 24-hour period</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The prize draw begins on 13 September 2019 (</w:t>
      </w:r>
      <w:r>
        <w:rPr>
          <w:rFonts w:ascii="Arial" w:hAnsi="Arial" w:hint="default"/>
          <w:sz w:val="26"/>
          <w:szCs w:val="26"/>
          <w:rtl w:val="0"/>
          <w:lang w:val="en-US"/>
        </w:rPr>
        <w:t>“</w:t>
      </w:r>
      <w:r>
        <w:rPr>
          <w:rFonts w:ascii="Arial" w:hAnsi="Arial"/>
          <w:sz w:val="26"/>
          <w:szCs w:val="26"/>
          <w:rtl w:val="0"/>
          <w:lang w:val="en-US"/>
        </w:rPr>
        <w:t>the Opening Date</w:t>
      </w:r>
      <w:r>
        <w:rPr>
          <w:rFonts w:ascii="Arial" w:hAnsi="Arial" w:hint="default"/>
          <w:sz w:val="26"/>
          <w:szCs w:val="26"/>
          <w:rtl w:val="0"/>
          <w:lang w:val="en-US"/>
        </w:rPr>
        <w:t>”</w:t>
      </w:r>
      <w:r>
        <w:rPr>
          <w:rFonts w:ascii="Arial" w:hAnsi="Arial"/>
          <w:sz w:val="26"/>
          <w:szCs w:val="26"/>
          <w:rtl w:val="0"/>
          <w:lang w:val="en-US"/>
        </w:rPr>
        <w:t>) and runs until 30 September 2019 at 12am (</w:t>
      </w:r>
      <w:r>
        <w:rPr>
          <w:rFonts w:ascii="Arial" w:hAnsi="Arial" w:hint="default"/>
          <w:sz w:val="26"/>
          <w:szCs w:val="26"/>
          <w:rtl w:val="0"/>
          <w:lang w:val="en-US"/>
        </w:rPr>
        <w:t>“</w:t>
      </w:r>
      <w:r>
        <w:rPr>
          <w:rFonts w:ascii="Arial" w:hAnsi="Arial"/>
          <w:sz w:val="26"/>
          <w:szCs w:val="26"/>
          <w:rtl w:val="0"/>
          <w:lang w:val="en-US"/>
        </w:rPr>
        <w:t>the Closing Date</w:t>
      </w:r>
      <w:r>
        <w:rPr>
          <w:rFonts w:ascii="Arial" w:hAnsi="Arial" w:hint="default"/>
          <w:sz w:val="26"/>
          <w:szCs w:val="26"/>
          <w:rtl w:val="0"/>
          <w:lang w:val="en-US"/>
        </w:rPr>
        <w:t>”</w:t>
      </w:r>
      <w:r>
        <w:rPr>
          <w:rFonts w:ascii="Arial" w:hAnsi="Arial"/>
          <w:sz w:val="26"/>
          <w:szCs w:val="26"/>
          <w:rtl w:val="0"/>
          <w:lang w:val="en-US"/>
        </w:rPr>
        <w:t>). Entries must be submitted no later than 12am on the 30 September 2019.</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 xml:space="preserve">The prizes for the prize draw are </w:t>
      </w:r>
    </w:p>
    <w:p>
      <w:pPr>
        <w:pStyle w:val="Body"/>
        <w:ind w:left="1440" w:firstLine="0"/>
        <w:rPr>
          <w:rFonts w:ascii="Arial" w:cs="Arial" w:hAnsi="Arial" w:eastAsia="Arial"/>
          <w:sz w:val="26"/>
          <w:szCs w:val="26"/>
        </w:rPr>
      </w:pPr>
    </w:p>
    <w:p>
      <w:pPr>
        <w:pStyle w:val="Body"/>
        <w:ind w:left="1440" w:firstLine="0"/>
        <w:rPr>
          <w:rFonts w:ascii="Arial" w:cs="Arial" w:hAnsi="Arial" w:eastAsia="Arial"/>
          <w:sz w:val="26"/>
          <w:szCs w:val="26"/>
        </w:rPr>
      </w:pPr>
      <w:r>
        <w:rPr>
          <w:rFonts w:ascii="Arial" w:hAnsi="Arial"/>
          <w:sz w:val="26"/>
          <w:szCs w:val="26"/>
          <w:rtl w:val="0"/>
          <w:lang w:val="en-US"/>
        </w:rPr>
        <w:t xml:space="preserve">1 x pair of tickets to the Mayor of Londons NYE firework's 2019 awarded to one winner. </w:t>
      </w:r>
    </w:p>
    <w:p>
      <w:pPr>
        <w:pStyle w:val="Body"/>
        <w:ind w:left="1440" w:firstLine="0"/>
        <w:rPr>
          <w:rFonts w:ascii="Arial" w:cs="Arial" w:hAnsi="Arial" w:eastAsia="Arial"/>
          <w:sz w:val="26"/>
          <w:szCs w:val="26"/>
        </w:rPr>
      </w:pPr>
      <w:r>
        <w:rPr>
          <w:rFonts w:ascii="Arial" w:hAnsi="Arial"/>
          <w:sz w:val="26"/>
          <w:szCs w:val="26"/>
          <w:rtl w:val="0"/>
          <w:lang w:val="en-US"/>
        </w:rPr>
        <w:t xml:space="preserve">1 x prize from Good Hotel. The winner may chose either cocktails for two on the roof top or beer &amp; burger in the living room. T&amp;C's: </w:t>
      </w:r>
      <w:r>
        <w:rPr>
          <w:rFonts w:ascii="Arial" w:hAnsi="Arial" w:hint="default"/>
          <w:sz w:val="26"/>
          <w:szCs w:val="26"/>
          <w:rtl w:val="0"/>
          <w:lang w:val="en-US"/>
        </w:rPr>
        <w:t>“</w:t>
      </w:r>
      <w:r>
        <w:rPr>
          <w:rFonts w:ascii="Arial" w:hAnsi="Arial"/>
          <w:sz w:val="26"/>
          <w:szCs w:val="26"/>
          <w:rtl w:val="0"/>
          <w:lang w:val="en-US"/>
        </w:rPr>
        <w:t>Burger and Beer</w:t>
      </w:r>
      <w:r>
        <w:rPr>
          <w:rFonts w:ascii="Arial" w:hAnsi="Arial" w:hint="default"/>
          <w:sz w:val="26"/>
          <w:szCs w:val="26"/>
          <w:rtl w:val="0"/>
          <w:lang w:val="en-US"/>
        </w:rPr>
        <w:t xml:space="preserve">” </w:t>
      </w:r>
      <w:r>
        <w:rPr>
          <w:rFonts w:ascii="Arial" w:hAnsi="Arial"/>
          <w:sz w:val="26"/>
          <w:szCs w:val="26"/>
          <w:rtl w:val="0"/>
          <w:lang w:val="en-US"/>
        </w:rPr>
        <w:t xml:space="preserve">for two up to the value of </w:t>
      </w:r>
      <w:r>
        <w:rPr>
          <w:rFonts w:ascii="Arial" w:hAnsi="Arial" w:hint="default"/>
          <w:sz w:val="26"/>
          <w:szCs w:val="26"/>
          <w:rtl w:val="0"/>
          <w:lang w:val="en-US"/>
        </w:rPr>
        <w:t>£</w:t>
      </w:r>
      <w:r>
        <w:rPr>
          <w:rFonts w:ascii="Arial" w:hAnsi="Arial"/>
          <w:sz w:val="26"/>
          <w:szCs w:val="26"/>
          <w:rtl w:val="0"/>
          <w:lang w:val="en-US"/>
        </w:rPr>
        <w:t xml:space="preserve">24. Prize available until the 30th December 2019. . </w:t>
      </w:r>
    </w:p>
    <w:p>
      <w:pPr>
        <w:pStyle w:val="Body"/>
        <w:spacing w:before="120" w:after="240"/>
        <w:ind w:left="720" w:firstLine="0"/>
        <w:jc w:val="left"/>
        <w:rPr>
          <w:rFonts w:ascii="Arial" w:cs="Arial" w:hAnsi="Arial" w:eastAsia="Arial"/>
          <w:sz w:val="26"/>
          <w:szCs w:val="26"/>
        </w:rPr>
      </w:pPr>
      <w:r>
        <w:rPr>
          <w:rFonts w:ascii="Arial" w:hAnsi="Arial"/>
          <w:sz w:val="26"/>
          <w:szCs w:val="26"/>
          <w:rtl w:val="0"/>
          <w:lang w:val="en-US"/>
        </w:rPr>
        <w:t xml:space="preserve">A total of two prize winners will be chosen at random from all valid entries. </w:t>
      </w:r>
    </w:p>
    <w:p>
      <w:pPr>
        <w:pStyle w:val="Body"/>
        <w:spacing w:before="120" w:after="240"/>
        <w:ind w:left="720" w:firstLine="0"/>
        <w:jc w:val="left"/>
        <w:rPr>
          <w:rFonts w:ascii="Arial" w:cs="Arial" w:hAnsi="Arial" w:eastAsia="Arial"/>
          <w:sz w:val="26"/>
          <w:szCs w:val="26"/>
        </w:rPr>
      </w:pPr>
      <w:r>
        <w:rPr>
          <w:rFonts w:ascii="Arial" w:hAnsi="Arial"/>
          <w:sz w:val="26"/>
          <w:szCs w:val="26"/>
          <w:rtl w:val="0"/>
          <w:lang w:val="en-US"/>
        </w:rPr>
        <w:t>These prizes are non-transferable and may not be resold.</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 xml:space="preserve">The winner will be drawn at random by online software on the 3 October 2019. </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 xml:space="preserve">The Winners will be notified by social media by 4 October 2019. The names of the winners will be announced on social media once they have responded to winning their prize. </w:t>
      </w:r>
    </w:p>
    <w:p>
      <w:pPr>
        <w:pStyle w:val="Body"/>
        <w:numPr>
          <w:ilvl w:val="0"/>
          <w:numId w:val="2"/>
        </w:numPr>
        <w:shd w:val="clear" w:color="auto" w:fill="ffffff"/>
        <w:bidi w:val="0"/>
        <w:spacing w:after="100"/>
        <w:ind w:right="0"/>
        <w:jc w:val="left"/>
        <w:rPr>
          <w:rFonts w:ascii="Arial" w:hAnsi="Arial"/>
          <w:sz w:val="26"/>
          <w:szCs w:val="26"/>
          <w:rtl w:val="0"/>
          <w:lang w:val="en-US"/>
        </w:rPr>
      </w:pPr>
      <w:r>
        <w:rPr>
          <w:rFonts w:ascii="Arial" w:hAnsi="Arial"/>
          <w:sz w:val="26"/>
          <w:szCs w:val="26"/>
          <w:rtl w:val="0"/>
          <w:lang w:val="en-US"/>
        </w:rPr>
        <w:t xml:space="preserve">In entering the competition, all entrants and winners agree to participate in any promotional activity relating to the prize draw, which may include entry content, voice, image and name for publicity purposes (in any media, print or online, including any websites, social media sites or third party retailer websites) and in advertising, marketing or promotional material (whether or not related to the prize draw) free of charge without additional compensation or prior notice. </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The Promoter of the prize draw is the GLA of City Hall, the Queen</w:t>
      </w:r>
      <w:r>
        <w:rPr>
          <w:rFonts w:ascii="Arial" w:hAnsi="Arial" w:hint="default"/>
          <w:sz w:val="26"/>
          <w:szCs w:val="26"/>
          <w:rtl w:val="0"/>
          <w:lang w:val="en-US"/>
        </w:rPr>
        <w:t>’</w:t>
      </w:r>
      <w:r>
        <w:rPr>
          <w:rFonts w:ascii="Arial" w:hAnsi="Arial"/>
          <w:sz w:val="26"/>
          <w:szCs w:val="26"/>
          <w:rtl w:val="0"/>
          <w:lang w:val="en-US"/>
        </w:rPr>
        <w:t>s Walk, London, SE1 2AA.</w:t>
      </w:r>
      <w:r>
        <w:rPr>
          <w:rFonts w:ascii="Arial" w:hAnsi="Arial" w:hint="default"/>
          <w:sz w:val="26"/>
          <w:szCs w:val="26"/>
          <w:rtl w:val="0"/>
          <w:lang w:val="en-US"/>
        </w:rPr>
        <w:t xml:space="preserve">  </w:t>
      </w:r>
      <w:r>
        <w:rPr>
          <w:rFonts w:ascii="Arial" w:hAnsi="Arial"/>
          <w:sz w:val="26"/>
          <w:szCs w:val="26"/>
          <w:rtl w:val="0"/>
          <w:lang w:val="en-US"/>
        </w:rPr>
        <w:t>The Promoter</w:t>
      </w:r>
      <w:r>
        <w:rPr>
          <w:rFonts w:ascii="Arial" w:hAnsi="Arial" w:hint="default"/>
          <w:sz w:val="26"/>
          <w:szCs w:val="26"/>
          <w:rtl w:val="0"/>
          <w:lang w:val="en-US"/>
        </w:rPr>
        <w:t>’</w:t>
      </w:r>
      <w:r>
        <w:rPr>
          <w:rFonts w:ascii="Arial" w:hAnsi="Arial"/>
          <w:sz w:val="26"/>
          <w:szCs w:val="26"/>
          <w:rtl w:val="0"/>
          <w:lang w:val="en-US"/>
        </w:rPr>
        <w:t>s decision is final and binding in all matters and no correspondence will be entered into.</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The Promoter reserves the right to substitute any prizes with a prize of equivalent or higher value in the event of circumstances outside of its control.</w:t>
      </w:r>
      <w:r>
        <w:rPr>
          <w:rFonts w:ascii="Arial" w:hAnsi="Arial" w:hint="default"/>
          <w:sz w:val="26"/>
          <w:szCs w:val="26"/>
          <w:rtl w:val="0"/>
          <w:lang w:val="en-US"/>
        </w:rPr>
        <w:t xml:space="preserve">  </w:t>
      </w:r>
      <w:r>
        <w:rPr>
          <w:rFonts w:ascii="Arial" w:hAnsi="Arial"/>
          <w:sz w:val="26"/>
          <w:szCs w:val="26"/>
          <w:rtl w:val="0"/>
          <w:lang w:val="en-US"/>
        </w:rPr>
        <w:t>There is no cash alternative to prizes.</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By entering the prize draw, entrants will be deemed to be bound by and have accepted these Terms and Conditions and</w:t>
      </w:r>
      <w:r>
        <w:rPr>
          <w:rFonts w:ascii="Arial" w:hAnsi="Arial" w:hint="default"/>
          <w:sz w:val="26"/>
          <w:szCs w:val="26"/>
          <w:rtl w:val="0"/>
          <w:lang w:val="en-US"/>
        </w:rPr>
        <w:t> </w:t>
      </w:r>
      <w:r>
        <w:rPr>
          <w:rStyle w:val="Hyperlink.1"/>
          <w:rFonts w:ascii="Arial" w:cs="Arial" w:hAnsi="Arial" w:eastAsia="Arial"/>
          <w:sz w:val="26"/>
          <w:szCs w:val="26"/>
        </w:rPr>
        <w:fldChar w:fldCharType="begin" w:fldLock="0"/>
      </w:r>
      <w:r>
        <w:rPr>
          <w:rStyle w:val="Hyperlink.1"/>
          <w:rFonts w:ascii="Arial" w:cs="Arial" w:hAnsi="Arial" w:eastAsia="Arial"/>
          <w:sz w:val="26"/>
          <w:szCs w:val="26"/>
        </w:rPr>
        <w:instrText xml:space="preserve"> HYPERLINK "https://www.facebook.com/legal/terms"</w:instrText>
      </w:r>
      <w:r>
        <w:rPr>
          <w:rStyle w:val="Hyperlink.1"/>
          <w:rFonts w:ascii="Arial" w:cs="Arial" w:hAnsi="Arial" w:eastAsia="Arial"/>
          <w:sz w:val="26"/>
          <w:szCs w:val="26"/>
        </w:rPr>
        <w:fldChar w:fldCharType="separate" w:fldLock="0"/>
      </w:r>
      <w:r>
        <w:rPr>
          <w:rStyle w:val="Hyperlink.1"/>
          <w:rFonts w:ascii="Arial" w:hAnsi="Arial"/>
          <w:sz w:val="26"/>
          <w:szCs w:val="26"/>
          <w:rtl w:val="0"/>
          <w:lang w:val="en-US"/>
        </w:rPr>
        <w:t>Facebook Statement of Rights and Responsibilities</w:t>
      </w:r>
      <w:r>
        <w:rPr>
          <w:rFonts w:ascii="Arial" w:cs="Arial" w:hAnsi="Arial" w:eastAsia="Arial"/>
          <w:sz w:val="26"/>
          <w:szCs w:val="26"/>
        </w:rPr>
        <w:fldChar w:fldCharType="end" w:fldLock="0"/>
      </w:r>
      <w:r>
        <w:rPr>
          <w:rFonts w:ascii="Arial" w:hAnsi="Arial" w:hint="default"/>
          <w:sz w:val="26"/>
          <w:szCs w:val="26"/>
          <w:rtl w:val="0"/>
          <w:lang w:val="en-US"/>
        </w:rPr>
        <w:t> </w:t>
      </w:r>
      <w:r>
        <w:rPr>
          <w:rFonts w:ascii="Arial" w:hAnsi="Arial"/>
          <w:sz w:val="26"/>
          <w:szCs w:val="26"/>
          <w:rtl w:val="0"/>
        </w:rPr>
        <w:t>and</w:t>
      </w:r>
      <w:r>
        <w:rPr>
          <w:rFonts w:ascii="Arial" w:hAnsi="Arial" w:hint="default"/>
          <w:sz w:val="26"/>
          <w:szCs w:val="26"/>
          <w:rtl w:val="0"/>
          <w:lang w:val="en-US"/>
        </w:rPr>
        <w:t> </w:t>
      </w:r>
      <w:r>
        <w:rPr>
          <w:rStyle w:val="Hyperlink.1"/>
          <w:rFonts w:ascii="Arial" w:cs="Arial" w:hAnsi="Arial" w:eastAsia="Arial"/>
          <w:sz w:val="26"/>
          <w:szCs w:val="26"/>
        </w:rPr>
        <w:fldChar w:fldCharType="begin" w:fldLock="0"/>
      </w:r>
      <w:r>
        <w:rPr>
          <w:rStyle w:val="Hyperlink.1"/>
          <w:rFonts w:ascii="Arial" w:cs="Arial" w:hAnsi="Arial" w:eastAsia="Arial"/>
          <w:sz w:val="26"/>
          <w:szCs w:val="26"/>
        </w:rPr>
        <w:instrText xml:space="preserve"> HYPERLINK "https://www.facebook.com/communitystandards"</w:instrText>
      </w:r>
      <w:r>
        <w:rPr>
          <w:rStyle w:val="Hyperlink.1"/>
          <w:rFonts w:ascii="Arial" w:cs="Arial" w:hAnsi="Arial" w:eastAsia="Arial"/>
          <w:sz w:val="26"/>
          <w:szCs w:val="26"/>
        </w:rPr>
        <w:fldChar w:fldCharType="separate" w:fldLock="0"/>
      </w:r>
      <w:r>
        <w:rPr>
          <w:rStyle w:val="Hyperlink.1"/>
          <w:rFonts w:ascii="Arial" w:hAnsi="Arial"/>
          <w:sz w:val="26"/>
          <w:szCs w:val="26"/>
          <w:rtl w:val="0"/>
          <w:lang w:val="en-US"/>
        </w:rPr>
        <w:t>Facebook Community Standards</w:t>
      </w:r>
      <w:r>
        <w:rPr>
          <w:rFonts w:ascii="Arial" w:cs="Arial" w:hAnsi="Arial" w:eastAsia="Arial"/>
          <w:sz w:val="26"/>
          <w:szCs w:val="26"/>
        </w:rPr>
        <w:fldChar w:fldCharType="end" w:fldLock="0"/>
      </w:r>
      <w:r>
        <w:rPr>
          <w:rFonts w:ascii="Arial" w:hAnsi="Arial"/>
          <w:sz w:val="26"/>
          <w:szCs w:val="26"/>
          <w:rtl w:val="0"/>
        </w:rPr>
        <w:t xml:space="preserve">, </w:t>
      </w:r>
      <w:r>
        <w:rPr>
          <w:rStyle w:val="Hyperlink.0"/>
          <w:rFonts w:ascii="Arial" w:cs="Arial" w:hAnsi="Arial" w:eastAsia="Arial"/>
          <w:sz w:val="26"/>
          <w:szCs w:val="26"/>
        </w:rPr>
        <w:fldChar w:fldCharType="begin" w:fldLock="0"/>
      </w:r>
      <w:r>
        <w:rPr>
          <w:rStyle w:val="Hyperlink.0"/>
          <w:rFonts w:ascii="Arial" w:cs="Arial" w:hAnsi="Arial" w:eastAsia="Arial"/>
          <w:sz w:val="26"/>
          <w:szCs w:val="26"/>
        </w:rPr>
        <w:instrText xml:space="preserve"> HYPERLINK "https://help.twitter.com/en/rules-and-policies/twitter-rules"</w:instrText>
      </w:r>
      <w:r>
        <w:rPr>
          <w:rStyle w:val="Hyperlink.0"/>
          <w:rFonts w:ascii="Arial" w:cs="Arial" w:hAnsi="Arial" w:eastAsia="Arial"/>
          <w:sz w:val="26"/>
          <w:szCs w:val="26"/>
        </w:rPr>
        <w:fldChar w:fldCharType="separate" w:fldLock="0"/>
      </w:r>
      <w:r>
        <w:rPr>
          <w:rStyle w:val="Hyperlink.0"/>
          <w:rFonts w:ascii="Arial" w:hAnsi="Arial"/>
          <w:sz w:val="26"/>
          <w:szCs w:val="26"/>
          <w:rtl w:val="0"/>
          <w:lang w:val="de-DE"/>
        </w:rPr>
        <w:t>Twitter Rules</w:t>
      </w:r>
      <w:r>
        <w:rPr>
          <w:rFonts w:ascii="Arial" w:cs="Arial" w:hAnsi="Arial" w:eastAsia="Arial"/>
          <w:sz w:val="26"/>
          <w:szCs w:val="26"/>
        </w:rPr>
        <w:fldChar w:fldCharType="end" w:fldLock="0"/>
      </w:r>
      <w:r>
        <w:rPr>
          <w:rFonts w:ascii="Arial" w:hAnsi="Arial"/>
          <w:sz w:val="26"/>
          <w:szCs w:val="26"/>
          <w:rtl w:val="0"/>
          <w:lang w:val="en-US"/>
        </w:rPr>
        <w:t xml:space="preserve"> and </w:t>
      </w:r>
      <w:r>
        <w:rPr>
          <w:rStyle w:val="Hyperlink.0"/>
          <w:rFonts w:ascii="Arial" w:cs="Arial" w:hAnsi="Arial" w:eastAsia="Arial"/>
          <w:sz w:val="26"/>
          <w:szCs w:val="26"/>
        </w:rPr>
        <w:fldChar w:fldCharType="begin" w:fldLock="0"/>
      </w:r>
      <w:r>
        <w:rPr>
          <w:rStyle w:val="Hyperlink.0"/>
          <w:rFonts w:ascii="Arial" w:cs="Arial" w:hAnsi="Arial" w:eastAsia="Arial"/>
          <w:sz w:val="26"/>
          <w:szCs w:val="26"/>
        </w:rPr>
        <w:instrText xml:space="preserve"> HYPERLINK "https://help.instagram.com/477434105621119/?helpref=hc_fnav&amp;bc%255b0%255d=Instagram%2520Help&amp;bc%255b1%255d=Privacy%2520and%2520Safety%2520Center"</w:instrText>
      </w:r>
      <w:r>
        <w:rPr>
          <w:rStyle w:val="Hyperlink.0"/>
          <w:rFonts w:ascii="Arial" w:cs="Arial" w:hAnsi="Arial" w:eastAsia="Arial"/>
          <w:sz w:val="26"/>
          <w:szCs w:val="26"/>
        </w:rPr>
        <w:fldChar w:fldCharType="separate" w:fldLock="0"/>
      </w:r>
      <w:r>
        <w:rPr>
          <w:rStyle w:val="Hyperlink.0"/>
          <w:rFonts w:ascii="Arial" w:hAnsi="Arial"/>
          <w:sz w:val="26"/>
          <w:szCs w:val="26"/>
          <w:rtl w:val="0"/>
        </w:rPr>
        <w:t>Instagram Rules.</w:t>
      </w:r>
      <w:r>
        <w:rPr>
          <w:rFonts w:ascii="Arial" w:cs="Arial" w:hAnsi="Arial" w:eastAsia="Arial"/>
          <w:sz w:val="26"/>
          <w:szCs w:val="26"/>
        </w:rPr>
        <w:fldChar w:fldCharType="end" w:fldLock="0"/>
      </w:r>
      <w:r>
        <w:rPr>
          <w:rFonts w:ascii="Arial" w:hAnsi="Arial"/>
          <w:sz w:val="26"/>
          <w:szCs w:val="26"/>
          <w:rtl w:val="0"/>
          <w:lang w:val="en-US"/>
        </w:rPr>
        <w:t xml:space="preserve"> Promoter reserves the right to disqualify any entries that have failed to abide by and/or are in breach of Facebook</w:t>
      </w:r>
      <w:r>
        <w:rPr>
          <w:rFonts w:ascii="Arial" w:hAnsi="Arial" w:hint="default"/>
          <w:sz w:val="26"/>
          <w:szCs w:val="26"/>
          <w:rtl w:val="0"/>
          <w:lang w:val="en-US"/>
        </w:rPr>
        <w:t>’</w:t>
      </w:r>
      <w:r>
        <w:rPr>
          <w:rFonts w:ascii="Arial" w:hAnsi="Arial"/>
          <w:sz w:val="26"/>
          <w:szCs w:val="26"/>
          <w:rtl w:val="0"/>
          <w:lang w:val="en-US"/>
        </w:rPr>
        <w:t>s Statement of Rights and Responsibilities.</w:t>
      </w:r>
    </w:p>
    <w:p>
      <w:pPr>
        <w:pStyle w:val="Body"/>
        <w:numPr>
          <w:ilvl w:val="0"/>
          <w:numId w:val="2"/>
        </w:numPr>
        <w:bidi w:val="0"/>
        <w:spacing w:before="120" w:after="240"/>
        <w:ind w:right="0"/>
        <w:jc w:val="left"/>
        <w:rPr>
          <w:rFonts w:ascii="Arial" w:hAnsi="Arial"/>
          <w:sz w:val="26"/>
          <w:szCs w:val="26"/>
          <w:rtl w:val="0"/>
          <w:lang w:val="en-US"/>
        </w:rPr>
      </w:pPr>
      <w:r>
        <w:rPr>
          <w:rFonts w:ascii="Arial" w:hAnsi="Arial"/>
          <w:sz w:val="26"/>
          <w:szCs w:val="26"/>
          <w:rtl w:val="0"/>
          <w:lang w:val="en-US"/>
        </w:rPr>
        <w:t>This promotion is in no way sponsored, endorsed or administered by, or associated with, Facebook, Twitter or Instagram. You are providing your information to the Promoter and not to Facebook, Instagram and Twitter. The information you provide will only be used as stated in these Terms and Conditions. By entering the prize draw, entrants will be deemed to have released Facebook, Twitter or Instagram from any and all liability arising from their participation in the prize draw or out of, pursuant to, or as a result of the carrying out of the prize draw.</w:t>
      </w:r>
    </w:p>
    <w:p>
      <w:pPr>
        <w:pStyle w:val="Normal (Web)"/>
      </w:pPr>
      <w:r>
        <w:rPr>
          <w:rFonts w:ascii="Arial Unicode MS" w:cs="Arial Unicode MS" w:hAnsi="Arial Unicode MS" w:eastAsia="Arial Unicode MS"/>
          <w:b w:val="0"/>
          <w:bCs w:val="0"/>
          <w:i w:val="0"/>
          <w:iCs w:val="0"/>
          <w:sz w:val="26"/>
          <w:szCs w:val="26"/>
        </w:rPr>
        <w:br w:type="page"/>
      </w:r>
    </w:p>
    <w:p>
      <w:pPr>
        <w:pStyle w:val="Normal (Web)"/>
        <w:rPr>
          <w:rFonts w:ascii="Arial" w:cs="Arial" w:hAnsi="Arial" w:eastAsia="Arial"/>
          <w:sz w:val="26"/>
          <w:szCs w:val="26"/>
          <w:lang w:val="en-US"/>
        </w:rPr>
      </w:pPr>
      <w:r>
        <w:rPr>
          <w:rFonts w:ascii="Arial" w:hAnsi="Arial"/>
          <w:sz w:val="26"/>
          <w:szCs w:val="26"/>
          <w:rtl w:val="0"/>
          <w:lang w:val="en-US"/>
        </w:rPr>
        <w:t>Privacy statement</w:t>
      </w:r>
    </w:p>
    <w:p>
      <w:pPr>
        <w:pStyle w:val="Body"/>
        <w:rPr>
          <w:rFonts w:ascii="Arial" w:cs="Arial" w:hAnsi="Arial" w:eastAsia="Arial"/>
          <w:sz w:val="26"/>
          <w:szCs w:val="26"/>
        </w:rPr>
      </w:pPr>
      <w:r>
        <w:rPr>
          <w:rFonts w:ascii="Arial" w:hAnsi="Arial"/>
          <w:sz w:val="26"/>
          <w:szCs w:val="26"/>
          <w:rtl w:val="0"/>
          <w:lang w:val="en-US"/>
        </w:rPr>
        <w:t>The Greater London Authority (GLA) will use all personal information for the purposes of administering this competition, informing you if you have won and if so, issuing your prize. We may use your personal information to send to you details of other competitions and campaigns that may be of interest to you. All personal information will be properly safeguarded and processed in accordance with the requirements of the Data Protection Act 2018.</w:t>
      </w:r>
    </w:p>
    <w:p>
      <w:pPr>
        <w:pStyle w:val="Body"/>
        <w:rPr>
          <w:rFonts w:ascii="Arial" w:cs="Arial" w:hAnsi="Arial" w:eastAsia="Arial"/>
          <w:sz w:val="26"/>
          <w:szCs w:val="26"/>
        </w:rPr>
      </w:pPr>
    </w:p>
    <w:p>
      <w:pPr>
        <w:pStyle w:val="Body"/>
      </w:pPr>
      <w:r>
        <w:rPr>
          <w:rFonts w:ascii="Arial" w:cs="Arial" w:hAnsi="Arial" w:eastAsia="Arial"/>
          <w:sz w:val="26"/>
          <w:szCs w:val="26"/>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90" w:hanging="3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50" w:hanging="3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510" w:hanging="3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2">
    <w:name w:val="Imported Style 2"/>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outline w:val="0"/>
      <w:color w:val="2e9ebe"/>
      <w:u w:color="2e9ebe"/>
      <w14:textFill>
        <w14:solidFill>
          <w14:srgbClr w14:val="2E9EB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