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FEB2" w14:textId="77777777" w:rsidR="00962C52" w:rsidRPr="00867ABB" w:rsidRDefault="00962C52" w:rsidP="00052840">
      <w:pPr>
        <w:ind w:left="-2552"/>
        <w:rPr>
          <w:rFonts w:ascii="Marr Sans Regular" w:hAnsi="Marr Sans Regular"/>
        </w:rPr>
      </w:pPr>
      <w:bookmarkStart w:id="0" w:name="_GoBack"/>
      <w:bookmarkEnd w:id="0"/>
    </w:p>
    <w:p w14:paraId="2874FBB6" w14:textId="77777777" w:rsidR="00630F7B" w:rsidRPr="00867ABB" w:rsidRDefault="00630F7B" w:rsidP="00867ABB">
      <w:pPr>
        <w:pStyle w:val="RDSubheading"/>
        <w:spacing w:line="240" w:lineRule="auto"/>
        <w:rPr>
          <w:rFonts w:ascii="Marr Sans Regular" w:hAnsi="Marr Sans Regular"/>
        </w:rPr>
      </w:pPr>
    </w:p>
    <w:p w14:paraId="2AE93123" w14:textId="77777777" w:rsidR="00630F7B" w:rsidRPr="00867ABB" w:rsidRDefault="00630F7B" w:rsidP="00867ABB">
      <w:pPr>
        <w:pStyle w:val="RDSubheading"/>
        <w:spacing w:line="240" w:lineRule="auto"/>
        <w:rPr>
          <w:rFonts w:ascii="Marr Sans Regular" w:hAnsi="Marr Sans Regular"/>
        </w:rPr>
      </w:pPr>
    </w:p>
    <w:p w14:paraId="4F0ED226" w14:textId="77777777" w:rsidR="00630F7B" w:rsidRPr="00867ABB" w:rsidRDefault="00630F7B" w:rsidP="00867ABB">
      <w:pPr>
        <w:pStyle w:val="RDSubheading"/>
        <w:spacing w:line="240" w:lineRule="auto"/>
        <w:rPr>
          <w:rFonts w:ascii="Marr Sans Regular" w:hAnsi="Marr Sans Regular"/>
        </w:rPr>
      </w:pPr>
    </w:p>
    <w:p w14:paraId="1F7976D0" w14:textId="2D7E9D32" w:rsidR="00867ABB" w:rsidRDefault="00867ABB" w:rsidP="00867ABB">
      <w:pPr>
        <w:pStyle w:val="RDBodyNumbered"/>
        <w:spacing w:line="240" w:lineRule="auto"/>
        <w:ind w:left="0" w:firstLine="0"/>
        <w:rPr>
          <w:rFonts w:ascii="Marr Sans Regular" w:hAnsi="Marr Sans Regular"/>
        </w:rPr>
      </w:pPr>
    </w:p>
    <w:p w14:paraId="2FCEAE61" w14:textId="77777777" w:rsidR="00052840" w:rsidRDefault="00052840" w:rsidP="00052840">
      <w:pPr>
        <w:rPr>
          <w:rFonts w:ascii="Arial" w:hAnsi="Arial" w:cs="Arial"/>
          <w:b/>
          <w:bCs/>
          <w:u w:val="single"/>
        </w:rPr>
      </w:pPr>
    </w:p>
    <w:p w14:paraId="64D53F79" w14:textId="18A93E7B" w:rsidR="00052840" w:rsidRDefault="00052840" w:rsidP="00052840">
      <w:pPr>
        <w:rPr>
          <w:rFonts w:ascii="Arial" w:hAnsi="Arial" w:cs="Arial"/>
          <w:b/>
          <w:bCs/>
          <w:u w:val="single"/>
        </w:rPr>
      </w:pPr>
      <w:r>
        <w:rPr>
          <w:rFonts w:ascii="Arial" w:hAnsi="Arial" w:cs="Arial"/>
          <w:b/>
          <w:bCs/>
          <w:u w:val="single"/>
        </w:rPr>
        <w:t xml:space="preserve">Royal Docks Team Creative Commission Information Form for Applicants </w:t>
      </w:r>
    </w:p>
    <w:p w14:paraId="63F0FE6A" w14:textId="77777777" w:rsidR="00052840" w:rsidRDefault="00052840" w:rsidP="00052840">
      <w:pPr>
        <w:rPr>
          <w:rFonts w:ascii="Arial" w:hAnsi="Arial" w:cs="Arial"/>
          <w:b/>
          <w:bCs/>
          <w:u w:val="single"/>
        </w:rPr>
      </w:pPr>
    </w:p>
    <w:p w14:paraId="2F5D1335" w14:textId="77777777" w:rsidR="00052840" w:rsidRPr="00314EB0" w:rsidRDefault="00052840" w:rsidP="00052840">
      <w:pPr>
        <w:rPr>
          <w:rFonts w:ascii="Arial" w:hAnsi="Arial" w:cs="Arial"/>
        </w:rPr>
      </w:pPr>
      <w:r w:rsidRPr="00314EB0">
        <w:rPr>
          <w:rFonts w:ascii="Arial" w:hAnsi="Arial" w:cs="Arial"/>
        </w:rPr>
        <w:t>Contents to complete and return with your E</w:t>
      </w:r>
      <w:r>
        <w:rPr>
          <w:rFonts w:ascii="Arial" w:hAnsi="Arial" w:cs="Arial"/>
        </w:rPr>
        <w:t>OI and case studies / portfolio</w:t>
      </w:r>
      <w:r w:rsidRPr="00314EB0">
        <w:rPr>
          <w:rFonts w:ascii="Arial" w:hAnsi="Arial" w:cs="Arial"/>
        </w:rPr>
        <w:t xml:space="preserve"> to</w:t>
      </w:r>
      <w:r>
        <w:rPr>
          <w:rFonts w:ascii="Arial" w:hAnsi="Arial" w:cs="Arial"/>
        </w:rPr>
        <w:t xml:space="preserve">: </w:t>
      </w:r>
      <w:hyperlink r:id="rId8" w:history="1">
        <w:r w:rsidRPr="00D07EC1">
          <w:rPr>
            <w:rStyle w:val="Hyperlink"/>
            <w:rFonts w:ascii="Arial" w:hAnsi="Arial" w:cs="Arial"/>
            <w:b/>
          </w:rPr>
          <w:t>Royaldocksevents@london.gov.uk</w:t>
        </w:r>
      </w:hyperlink>
      <w:r w:rsidRPr="00314EB0">
        <w:rPr>
          <w:rFonts w:ascii="Arial" w:hAnsi="Arial" w:cs="Arial"/>
        </w:rPr>
        <w:t>:</w:t>
      </w:r>
    </w:p>
    <w:p w14:paraId="20B6A4E8" w14:textId="77777777" w:rsidR="00052840" w:rsidRPr="00314EB0" w:rsidRDefault="00052840" w:rsidP="00052840">
      <w:pPr>
        <w:rPr>
          <w:rFonts w:ascii="Arial" w:hAnsi="Arial" w:cs="Arial"/>
        </w:rPr>
      </w:pPr>
    </w:p>
    <w:p w14:paraId="19E12B28" w14:textId="77777777" w:rsidR="00052840" w:rsidRPr="00314EB0" w:rsidRDefault="00052840" w:rsidP="00052840">
      <w:pPr>
        <w:pStyle w:val="ListParagraph"/>
        <w:numPr>
          <w:ilvl w:val="0"/>
          <w:numId w:val="11"/>
        </w:numPr>
        <w:spacing w:after="200" w:line="276" w:lineRule="auto"/>
        <w:rPr>
          <w:rFonts w:ascii="Arial" w:hAnsi="Arial" w:cs="Arial"/>
        </w:rPr>
      </w:pPr>
      <w:r w:rsidRPr="00314EB0">
        <w:rPr>
          <w:rFonts w:ascii="Arial" w:hAnsi="Arial" w:cs="Arial"/>
        </w:rPr>
        <w:t>Contact Form</w:t>
      </w:r>
    </w:p>
    <w:p w14:paraId="6E414CF5" w14:textId="77777777" w:rsidR="00052840" w:rsidRPr="00314EB0" w:rsidRDefault="00052840" w:rsidP="00052840">
      <w:pPr>
        <w:pStyle w:val="ListParagraph"/>
        <w:numPr>
          <w:ilvl w:val="0"/>
          <w:numId w:val="11"/>
        </w:numPr>
        <w:spacing w:after="200" w:line="276" w:lineRule="auto"/>
        <w:rPr>
          <w:rFonts w:ascii="Arial" w:hAnsi="Arial" w:cs="Arial"/>
        </w:rPr>
      </w:pPr>
      <w:r w:rsidRPr="00314EB0">
        <w:rPr>
          <w:rFonts w:ascii="Arial" w:hAnsi="Arial" w:cs="Arial"/>
        </w:rPr>
        <w:t>References</w:t>
      </w:r>
    </w:p>
    <w:p w14:paraId="5A325261" w14:textId="77777777" w:rsidR="00052840" w:rsidRPr="00314EB0" w:rsidRDefault="00052840" w:rsidP="00052840">
      <w:pPr>
        <w:pStyle w:val="ListParagraph"/>
        <w:numPr>
          <w:ilvl w:val="0"/>
          <w:numId w:val="11"/>
        </w:numPr>
        <w:spacing w:after="200" w:line="276" w:lineRule="auto"/>
        <w:rPr>
          <w:rFonts w:ascii="Arial" w:hAnsi="Arial" w:cs="Arial"/>
        </w:rPr>
      </w:pPr>
      <w:r w:rsidRPr="00314EB0">
        <w:rPr>
          <w:rFonts w:ascii="Arial" w:hAnsi="Arial" w:cs="Arial"/>
        </w:rPr>
        <w:t>Declaration</w:t>
      </w:r>
    </w:p>
    <w:p w14:paraId="578F4B59" w14:textId="77777777" w:rsidR="00052840" w:rsidRPr="00314EB0" w:rsidRDefault="00052840" w:rsidP="00052840">
      <w:pPr>
        <w:pStyle w:val="ListParagraph"/>
        <w:numPr>
          <w:ilvl w:val="0"/>
          <w:numId w:val="11"/>
        </w:numPr>
        <w:spacing w:after="200" w:line="276" w:lineRule="auto"/>
        <w:rPr>
          <w:rFonts w:ascii="Arial" w:hAnsi="Arial" w:cs="Arial"/>
        </w:rPr>
      </w:pPr>
      <w:r w:rsidRPr="00314EB0">
        <w:rPr>
          <w:rFonts w:ascii="Arial" w:hAnsi="Arial" w:cs="Arial"/>
        </w:rPr>
        <w:t>Equalities Monitoring Form (optional)</w:t>
      </w:r>
    </w:p>
    <w:p w14:paraId="2F4A75B1" w14:textId="77777777" w:rsidR="00052840" w:rsidRDefault="00052840" w:rsidP="00052840">
      <w:pPr>
        <w:rPr>
          <w:rFonts w:ascii="Arial" w:hAnsi="Arial" w:cs="Arial"/>
          <w:b/>
          <w:bCs/>
        </w:rPr>
      </w:pPr>
    </w:p>
    <w:p w14:paraId="5691D167" w14:textId="77777777" w:rsidR="00052840" w:rsidRPr="001B0C85" w:rsidRDefault="00052840" w:rsidP="00052840">
      <w:pPr>
        <w:rPr>
          <w:rFonts w:ascii="Arial" w:hAnsi="Arial" w:cs="Arial"/>
          <w:b/>
          <w:bCs/>
        </w:rPr>
      </w:pPr>
      <w:r w:rsidRPr="001B0C85">
        <w:rPr>
          <w:rFonts w:ascii="Arial" w:hAnsi="Arial" w:cs="Arial"/>
          <w:b/>
          <w:bCs/>
        </w:rPr>
        <w:t>Contact Details Form</w:t>
      </w:r>
    </w:p>
    <w:p w14:paraId="331B4EE9" w14:textId="77777777" w:rsidR="00052840" w:rsidRDefault="00052840" w:rsidP="00052840">
      <w:pPr>
        <w:rPr>
          <w:rFonts w:ascii="Arial" w:hAnsi="Arial" w:cs="Arial"/>
          <w:b/>
          <w:bCs/>
        </w:rPr>
      </w:pPr>
    </w:p>
    <w:p w14:paraId="39AF091A" w14:textId="77777777" w:rsidR="00052840" w:rsidRPr="001046B4" w:rsidRDefault="00052840" w:rsidP="00052840">
      <w:pPr>
        <w:rPr>
          <w:rFonts w:ascii="Arial" w:hAnsi="Arial" w:cs="Arial"/>
          <w:b/>
          <w:bCs/>
        </w:rPr>
      </w:pPr>
      <w:r w:rsidRPr="001046B4">
        <w:rPr>
          <w:rFonts w:ascii="Arial" w:hAnsi="Arial" w:cs="Arial"/>
          <w:b/>
          <w:bCs/>
        </w:rPr>
        <w:t xml:space="preserve">Lead organisation </w:t>
      </w:r>
      <w:r>
        <w:rPr>
          <w:rFonts w:ascii="Arial" w:hAnsi="Arial" w:cs="Arial"/>
          <w:b/>
          <w:bCs/>
        </w:rPr>
        <w:t xml:space="preserve">contact </w:t>
      </w:r>
      <w:r w:rsidRPr="001046B4">
        <w:rPr>
          <w:rFonts w:ascii="Arial" w:hAnsi="Arial" w:cs="Arial"/>
          <w:b/>
          <w:bCs/>
        </w:rPr>
        <w:t xml:space="preserve">details </w:t>
      </w:r>
    </w:p>
    <w:tbl>
      <w:tblPr>
        <w:tblStyle w:val="TableGrid"/>
        <w:tblW w:w="0" w:type="auto"/>
        <w:tblLook w:val="04A0" w:firstRow="1" w:lastRow="0" w:firstColumn="1" w:lastColumn="0" w:noHBand="0" w:noVBand="1"/>
      </w:tblPr>
      <w:tblGrid>
        <w:gridCol w:w="4621"/>
        <w:gridCol w:w="4621"/>
      </w:tblGrid>
      <w:tr w:rsidR="00052840" w:rsidRPr="005612D4" w14:paraId="6A54F0FA" w14:textId="77777777" w:rsidTr="00694CA0">
        <w:tc>
          <w:tcPr>
            <w:tcW w:w="4621" w:type="dxa"/>
          </w:tcPr>
          <w:p w14:paraId="0AFCF6BA" w14:textId="77777777" w:rsidR="00052840" w:rsidRPr="00F468F0" w:rsidRDefault="00052840" w:rsidP="00694CA0">
            <w:pPr>
              <w:rPr>
                <w:rFonts w:ascii="Arial" w:hAnsi="Arial" w:cs="Arial"/>
              </w:rPr>
            </w:pPr>
            <w:r w:rsidRPr="00F468F0">
              <w:rPr>
                <w:rFonts w:ascii="Arial" w:hAnsi="Arial" w:cs="Arial"/>
              </w:rPr>
              <w:t>Main contact (</w:t>
            </w:r>
            <w:r w:rsidRPr="00F468F0">
              <w:rPr>
                <w:rFonts w:ascii="Arial" w:eastAsia="Foundry Form Sans" w:hAnsi="Arial" w:cs="Arial"/>
              </w:rPr>
              <w:t>this should be the person who is responsible for the Expression of Interest and answering any questions that we may have about your project)</w:t>
            </w:r>
          </w:p>
        </w:tc>
        <w:tc>
          <w:tcPr>
            <w:tcW w:w="4621" w:type="dxa"/>
          </w:tcPr>
          <w:p w14:paraId="2591ED9A" w14:textId="77777777" w:rsidR="00052840" w:rsidRPr="005612D4" w:rsidRDefault="00052840" w:rsidP="00694CA0">
            <w:pPr>
              <w:rPr>
                <w:rFonts w:ascii="Arial" w:hAnsi="Arial" w:cs="Arial"/>
              </w:rPr>
            </w:pPr>
          </w:p>
        </w:tc>
      </w:tr>
      <w:tr w:rsidR="00052840" w:rsidRPr="005612D4" w14:paraId="3244E76B" w14:textId="77777777" w:rsidTr="00694CA0">
        <w:tc>
          <w:tcPr>
            <w:tcW w:w="4621" w:type="dxa"/>
          </w:tcPr>
          <w:p w14:paraId="57ADA453" w14:textId="77777777" w:rsidR="00052840" w:rsidRPr="00F468F0" w:rsidRDefault="00052840" w:rsidP="00694CA0">
            <w:pPr>
              <w:rPr>
                <w:rFonts w:ascii="Arial" w:hAnsi="Arial" w:cs="Arial"/>
              </w:rPr>
            </w:pPr>
            <w:r w:rsidRPr="00F468F0">
              <w:rPr>
                <w:rFonts w:ascii="Arial" w:eastAsia="Foundry Form Sans" w:hAnsi="Arial" w:cs="Arial"/>
              </w:rPr>
              <w:t xml:space="preserve">Position held in organisation </w:t>
            </w:r>
          </w:p>
          <w:p w14:paraId="3B85E782" w14:textId="77777777" w:rsidR="00052840" w:rsidRPr="00F468F0" w:rsidRDefault="00052840" w:rsidP="00694CA0">
            <w:pPr>
              <w:rPr>
                <w:rFonts w:ascii="Arial" w:hAnsi="Arial" w:cs="Arial"/>
              </w:rPr>
            </w:pPr>
          </w:p>
        </w:tc>
        <w:tc>
          <w:tcPr>
            <w:tcW w:w="4621" w:type="dxa"/>
          </w:tcPr>
          <w:p w14:paraId="1B0F3A86" w14:textId="77777777" w:rsidR="00052840" w:rsidRPr="005612D4" w:rsidRDefault="00052840" w:rsidP="00694CA0">
            <w:pPr>
              <w:rPr>
                <w:rFonts w:ascii="Arial" w:hAnsi="Arial" w:cs="Arial"/>
              </w:rPr>
            </w:pPr>
          </w:p>
        </w:tc>
      </w:tr>
      <w:tr w:rsidR="00052840" w:rsidRPr="005612D4" w14:paraId="12B03246" w14:textId="77777777" w:rsidTr="00694CA0">
        <w:tc>
          <w:tcPr>
            <w:tcW w:w="4621" w:type="dxa"/>
          </w:tcPr>
          <w:p w14:paraId="186ECB51" w14:textId="77777777" w:rsidR="00052840" w:rsidRPr="00F468F0" w:rsidRDefault="00052840" w:rsidP="00694CA0">
            <w:pPr>
              <w:rPr>
                <w:rFonts w:ascii="Arial" w:hAnsi="Arial" w:cs="Arial"/>
              </w:rPr>
            </w:pPr>
            <w:r w:rsidRPr="00F468F0">
              <w:rPr>
                <w:rFonts w:ascii="Arial" w:hAnsi="Arial" w:cs="Arial"/>
              </w:rPr>
              <w:t>Organisation address</w:t>
            </w:r>
          </w:p>
        </w:tc>
        <w:tc>
          <w:tcPr>
            <w:tcW w:w="4621" w:type="dxa"/>
          </w:tcPr>
          <w:p w14:paraId="6D7A94ED" w14:textId="77777777" w:rsidR="00052840" w:rsidRPr="005612D4" w:rsidRDefault="00052840" w:rsidP="00694CA0">
            <w:pPr>
              <w:rPr>
                <w:rFonts w:ascii="Arial" w:hAnsi="Arial" w:cs="Arial"/>
              </w:rPr>
            </w:pPr>
          </w:p>
        </w:tc>
      </w:tr>
      <w:tr w:rsidR="00052840" w:rsidRPr="005612D4" w14:paraId="44341B62" w14:textId="77777777" w:rsidTr="00694CA0">
        <w:tc>
          <w:tcPr>
            <w:tcW w:w="4621" w:type="dxa"/>
          </w:tcPr>
          <w:p w14:paraId="0C8569BF" w14:textId="77777777" w:rsidR="00052840" w:rsidRPr="00F468F0" w:rsidRDefault="00052840" w:rsidP="00694CA0">
            <w:pPr>
              <w:rPr>
                <w:rFonts w:ascii="Arial" w:hAnsi="Arial" w:cs="Arial"/>
              </w:rPr>
            </w:pPr>
            <w:r w:rsidRPr="00F468F0">
              <w:rPr>
                <w:rFonts w:ascii="Arial" w:hAnsi="Arial" w:cs="Arial"/>
              </w:rPr>
              <w:t>Borough</w:t>
            </w:r>
          </w:p>
        </w:tc>
        <w:tc>
          <w:tcPr>
            <w:tcW w:w="4621" w:type="dxa"/>
          </w:tcPr>
          <w:p w14:paraId="75366E58" w14:textId="77777777" w:rsidR="00052840" w:rsidRPr="005612D4" w:rsidRDefault="00052840" w:rsidP="00694CA0">
            <w:pPr>
              <w:rPr>
                <w:rFonts w:ascii="Arial" w:hAnsi="Arial" w:cs="Arial"/>
              </w:rPr>
            </w:pPr>
          </w:p>
        </w:tc>
      </w:tr>
      <w:tr w:rsidR="00052840" w:rsidRPr="005612D4" w14:paraId="02A1A728" w14:textId="77777777" w:rsidTr="00694CA0">
        <w:tc>
          <w:tcPr>
            <w:tcW w:w="4621" w:type="dxa"/>
          </w:tcPr>
          <w:p w14:paraId="1E0B4A5B" w14:textId="77777777" w:rsidR="00052840" w:rsidRPr="00F468F0" w:rsidRDefault="00052840" w:rsidP="00694CA0">
            <w:pPr>
              <w:rPr>
                <w:rFonts w:ascii="Arial" w:hAnsi="Arial" w:cs="Arial"/>
              </w:rPr>
            </w:pPr>
            <w:r w:rsidRPr="00F468F0">
              <w:rPr>
                <w:rFonts w:ascii="Arial" w:hAnsi="Arial" w:cs="Arial"/>
              </w:rPr>
              <w:t>Postcode</w:t>
            </w:r>
          </w:p>
        </w:tc>
        <w:tc>
          <w:tcPr>
            <w:tcW w:w="4621" w:type="dxa"/>
          </w:tcPr>
          <w:p w14:paraId="32305109" w14:textId="77777777" w:rsidR="00052840" w:rsidRPr="005612D4" w:rsidRDefault="00052840" w:rsidP="00694CA0">
            <w:pPr>
              <w:rPr>
                <w:rFonts w:ascii="Arial" w:hAnsi="Arial" w:cs="Arial"/>
              </w:rPr>
            </w:pPr>
          </w:p>
        </w:tc>
      </w:tr>
      <w:tr w:rsidR="00052840" w:rsidRPr="005612D4" w14:paraId="2584C636" w14:textId="77777777" w:rsidTr="00694CA0">
        <w:tc>
          <w:tcPr>
            <w:tcW w:w="4621" w:type="dxa"/>
          </w:tcPr>
          <w:p w14:paraId="0E9657B1" w14:textId="77777777" w:rsidR="00052840" w:rsidRPr="00F468F0" w:rsidRDefault="00052840" w:rsidP="00694CA0">
            <w:pPr>
              <w:rPr>
                <w:rFonts w:ascii="Arial" w:hAnsi="Arial" w:cs="Arial"/>
              </w:rPr>
            </w:pPr>
            <w:r w:rsidRPr="00F468F0">
              <w:rPr>
                <w:rFonts w:ascii="Arial" w:hAnsi="Arial" w:cs="Arial"/>
              </w:rPr>
              <w:t>Contact telephone number</w:t>
            </w:r>
          </w:p>
        </w:tc>
        <w:tc>
          <w:tcPr>
            <w:tcW w:w="4621" w:type="dxa"/>
          </w:tcPr>
          <w:p w14:paraId="38AED095" w14:textId="77777777" w:rsidR="00052840" w:rsidRPr="005612D4" w:rsidRDefault="00052840" w:rsidP="00694CA0">
            <w:pPr>
              <w:rPr>
                <w:rFonts w:ascii="Arial" w:hAnsi="Arial" w:cs="Arial"/>
              </w:rPr>
            </w:pPr>
          </w:p>
        </w:tc>
      </w:tr>
      <w:tr w:rsidR="00052840" w:rsidRPr="005612D4" w14:paraId="646127D2" w14:textId="77777777" w:rsidTr="00694CA0">
        <w:tc>
          <w:tcPr>
            <w:tcW w:w="4621" w:type="dxa"/>
          </w:tcPr>
          <w:p w14:paraId="71B4D689" w14:textId="77777777" w:rsidR="00052840" w:rsidRPr="00F468F0" w:rsidRDefault="00052840" w:rsidP="00694CA0">
            <w:pPr>
              <w:rPr>
                <w:rFonts w:ascii="Arial" w:hAnsi="Arial" w:cs="Arial"/>
              </w:rPr>
            </w:pPr>
            <w:r w:rsidRPr="00F468F0">
              <w:rPr>
                <w:rFonts w:ascii="Arial" w:hAnsi="Arial" w:cs="Arial"/>
              </w:rPr>
              <w:t>Email</w:t>
            </w:r>
          </w:p>
        </w:tc>
        <w:tc>
          <w:tcPr>
            <w:tcW w:w="4621" w:type="dxa"/>
          </w:tcPr>
          <w:p w14:paraId="41974C91" w14:textId="77777777" w:rsidR="00052840" w:rsidRPr="005612D4" w:rsidRDefault="00052840" w:rsidP="00694CA0">
            <w:pPr>
              <w:rPr>
                <w:rFonts w:ascii="Arial" w:hAnsi="Arial" w:cs="Arial"/>
              </w:rPr>
            </w:pPr>
          </w:p>
        </w:tc>
      </w:tr>
      <w:tr w:rsidR="00052840" w:rsidRPr="005612D4" w14:paraId="6831F6BB" w14:textId="77777777" w:rsidTr="00694CA0">
        <w:tc>
          <w:tcPr>
            <w:tcW w:w="4621" w:type="dxa"/>
          </w:tcPr>
          <w:p w14:paraId="7E4198A0" w14:textId="77777777" w:rsidR="00052840" w:rsidRPr="00F468F0" w:rsidRDefault="00052840" w:rsidP="00694CA0">
            <w:pPr>
              <w:rPr>
                <w:rFonts w:ascii="Arial" w:hAnsi="Arial" w:cs="Arial"/>
              </w:rPr>
            </w:pPr>
            <w:r w:rsidRPr="00F468F0">
              <w:rPr>
                <w:rFonts w:ascii="Arial" w:hAnsi="Arial" w:cs="Arial"/>
              </w:rPr>
              <w:t>Where did you find out about this opportunity?</w:t>
            </w:r>
          </w:p>
        </w:tc>
        <w:tc>
          <w:tcPr>
            <w:tcW w:w="4621" w:type="dxa"/>
          </w:tcPr>
          <w:p w14:paraId="35891D33" w14:textId="77777777" w:rsidR="00052840" w:rsidRPr="005612D4" w:rsidRDefault="00052840" w:rsidP="00694CA0">
            <w:pPr>
              <w:rPr>
                <w:rFonts w:ascii="Arial" w:hAnsi="Arial" w:cs="Arial"/>
              </w:rPr>
            </w:pPr>
          </w:p>
        </w:tc>
      </w:tr>
      <w:tr w:rsidR="00052840" w:rsidRPr="005612D4" w14:paraId="1335436D" w14:textId="77777777" w:rsidTr="00694CA0">
        <w:tc>
          <w:tcPr>
            <w:tcW w:w="4621" w:type="dxa"/>
          </w:tcPr>
          <w:p w14:paraId="5FD34F87" w14:textId="77777777" w:rsidR="00052840" w:rsidRPr="00F468F0" w:rsidRDefault="00052840" w:rsidP="00694CA0">
            <w:pPr>
              <w:rPr>
                <w:rFonts w:ascii="Arial" w:hAnsi="Arial" w:cs="Arial"/>
              </w:rPr>
            </w:pPr>
            <w:r w:rsidRPr="00F468F0">
              <w:rPr>
                <w:rFonts w:ascii="Arial" w:hAnsi="Arial" w:cs="Arial"/>
              </w:rPr>
              <w:t>Partnership organisations (if applicable)</w:t>
            </w:r>
          </w:p>
        </w:tc>
        <w:tc>
          <w:tcPr>
            <w:tcW w:w="4621" w:type="dxa"/>
          </w:tcPr>
          <w:p w14:paraId="489EE7F3" w14:textId="77777777" w:rsidR="00052840" w:rsidRPr="005612D4" w:rsidRDefault="00052840" w:rsidP="00694CA0">
            <w:pPr>
              <w:rPr>
                <w:rFonts w:ascii="Arial" w:hAnsi="Arial" w:cs="Arial"/>
              </w:rPr>
            </w:pPr>
          </w:p>
        </w:tc>
      </w:tr>
    </w:tbl>
    <w:p w14:paraId="7D686085" w14:textId="77777777" w:rsidR="00052840" w:rsidRPr="005612D4" w:rsidRDefault="00052840" w:rsidP="00052840">
      <w:pPr>
        <w:rPr>
          <w:rFonts w:ascii="Arial" w:hAnsi="Arial" w:cs="Arial"/>
        </w:rPr>
      </w:pPr>
    </w:p>
    <w:p w14:paraId="284BC9CD" w14:textId="77777777" w:rsidR="00052840" w:rsidRPr="001046B4" w:rsidRDefault="00052840" w:rsidP="00052840">
      <w:pPr>
        <w:rPr>
          <w:rFonts w:ascii="Arial" w:hAnsi="Arial" w:cs="Arial"/>
          <w:b/>
          <w:bCs/>
        </w:rPr>
      </w:pPr>
      <w:r w:rsidRPr="001046B4">
        <w:rPr>
          <w:rFonts w:ascii="Arial" w:hAnsi="Arial" w:cs="Arial"/>
          <w:b/>
          <w:bCs/>
        </w:rPr>
        <w:t>Reference 1</w:t>
      </w:r>
    </w:p>
    <w:tbl>
      <w:tblPr>
        <w:tblStyle w:val="TableGrid"/>
        <w:tblW w:w="0" w:type="auto"/>
        <w:tblLook w:val="04A0" w:firstRow="1" w:lastRow="0" w:firstColumn="1" w:lastColumn="0" w:noHBand="0" w:noVBand="1"/>
      </w:tblPr>
      <w:tblGrid>
        <w:gridCol w:w="4621"/>
        <w:gridCol w:w="4621"/>
      </w:tblGrid>
      <w:tr w:rsidR="00052840" w:rsidRPr="00F468F0" w14:paraId="7CD76F92" w14:textId="77777777" w:rsidTr="00694CA0">
        <w:tc>
          <w:tcPr>
            <w:tcW w:w="4621" w:type="dxa"/>
          </w:tcPr>
          <w:p w14:paraId="7E897E22" w14:textId="77777777" w:rsidR="00052840" w:rsidRPr="00F468F0" w:rsidRDefault="00052840" w:rsidP="00694CA0">
            <w:pPr>
              <w:rPr>
                <w:rFonts w:ascii="Arial" w:hAnsi="Arial" w:cs="Arial"/>
              </w:rPr>
            </w:pPr>
            <w:r w:rsidRPr="00F468F0">
              <w:rPr>
                <w:rFonts w:ascii="Arial" w:hAnsi="Arial" w:cs="Arial"/>
              </w:rPr>
              <w:t>Name</w:t>
            </w:r>
          </w:p>
        </w:tc>
        <w:tc>
          <w:tcPr>
            <w:tcW w:w="4621" w:type="dxa"/>
          </w:tcPr>
          <w:p w14:paraId="7BB8D52F" w14:textId="77777777" w:rsidR="00052840" w:rsidRPr="00F468F0" w:rsidRDefault="00052840" w:rsidP="00694CA0">
            <w:pPr>
              <w:rPr>
                <w:rFonts w:ascii="Arial" w:hAnsi="Arial" w:cs="Arial"/>
              </w:rPr>
            </w:pPr>
          </w:p>
        </w:tc>
      </w:tr>
      <w:tr w:rsidR="00052840" w:rsidRPr="00F468F0" w14:paraId="24E5E3BF" w14:textId="77777777" w:rsidTr="00694CA0">
        <w:tc>
          <w:tcPr>
            <w:tcW w:w="4621" w:type="dxa"/>
          </w:tcPr>
          <w:p w14:paraId="6FE02BD9" w14:textId="77777777" w:rsidR="00052840" w:rsidRPr="00F468F0" w:rsidRDefault="00052840" w:rsidP="00694CA0">
            <w:pPr>
              <w:rPr>
                <w:rFonts w:ascii="Arial" w:hAnsi="Arial" w:cs="Arial"/>
              </w:rPr>
            </w:pPr>
            <w:r w:rsidRPr="00F468F0">
              <w:rPr>
                <w:rFonts w:ascii="Arial" w:hAnsi="Arial" w:cs="Arial"/>
              </w:rPr>
              <w:t>Organisation</w:t>
            </w:r>
          </w:p>
        </w:tc>
        <w:tc>
          <w:tcPr>
            <w:tcW w:w="4621" w:type="dxa"/>
          </w:tcPr>
          <w:p w14:paraId="05FF0EC2" w14:textId="77777777" w:rsidR="00052840" w:rsidRPr="00F468F0" w:rsidRDefault="00052840" w:rsidP="00694CA0">
            <w:pPr>
              <w:rPr>
                <w:rFonts w:ascii="Arial" w:hAnsi="Arial" w:cs="Arial"/>
              </w:rPr>
            </w:pPr>
          </w:p>
        </w:tc>
      </w:tr>
      <w:tr w:rsidR="00052840" w:rsidRPr="00F468F0" w14:paraId="339DBC74" w14:textId="77777777" w:rsidTr="00694CA0">
        <w:tc>
          <w:tcPr>
            <w:tcW w:w="4621" w:type="dxa"/>
          </w:tcPr>
          <w:p w14:paraId="225EE3DD" w14:textId="77777777" w:rsidR="00052840" w:rsidRPr="00F468F0" w:rsidRDefault="00052840" w:rsidP="00694CA0">
            <w:pPr>
              <w:rPr>
                <w:rFonts w:ascii="Arial" w:hAnsi="Arial" w:cs="Arial"/>
              </w:rPr>
            </w:pPr>
            <w:r w:rsidRPr="00F468F0">
              <w:rPr>
                <w:rFonts w:ascii="Arial" w:hAnsi="Arial" w:cs="Arial"/>
              </w:rPr>
              <w:t>Capacity in which you know them</w:t>
            </w:r>
          </w:p>
        </w:tc>
        <w:tc>
          <w:tcPr>
            <w:tcW w:w="4621" w:type="dxa"/>
          </w:tcPr>
          <w:p w14:paraId="2D586815" w14:textId="77777777" w:rsidR="00052840" w:rsidRPr="00F468F0" w:rsidRDefault="00052840" w:rsidP="00694CA0">
            <w:pPr>
              <w:rPr>
                <w:rFonts w:ascii="Arial" w:hAnsi="Arial" w:cs="Arial"/>
              </w:rPr>
            </w:pPr>
          </w:p>
        </w:tc>
      </w:tr>
      <w:tr w:rsidR="00052840" w:rsidRPr="00F468F0" w14:paraId="3F2DD323" w14:textId="77777777" w:rsidTr="00694CA0">
        <w:tc>
          <w:tcPr>
            <w:tcW w:w="4621" w:type="dxa"/>
          </w:tcPr>
          <w:p w14:paraId="45538B47" w14:textId="77777777" w:rsidR="00052840" w:rsidRPr="00F468F0" w:rsidRDefault="00052840" w:rsidP="00694CA0">
            <w:pPr>
              <w:rPr>
                <w:rFonts w:ascii="Arial" w:hAnsi="Arial" w:cs="Arial"/>
              </w:rPr>
            </w:pPr>
            <w:r w:rsidRPr="00F468F0">
              <w:rPr>
                <w:rFonts w:ascii="Arial" w:hAnsi="Arial" w:cs="Arial"/>
              </w:rPr>
              <w:t>Permission to contact</w:t>
            </w:r>
          </w:p>
        </w:tc>
        <w:tc>
          <w:tcPr>
            <w:tcW w:w="4621" w:type="dxa"/>
          </w:tcPr>
          <w:p w14:paraId="3112F42B" w14:textId="77777777" w:rsidR="00052840" w:rsidRPr="00F468F0" w:rsidRDefault="00052840" w:rsidP="00694CA0">
            <w:pPr>
              <w:rPr>
                <w:rFonts w:ascii="Arial" w:hAnsi="Arial" w:cs="Arial"/>
              </w:rPr>
            </w:pPr>
          </w:p>
        </w:tc>
      </w:tr>
      <w:tr w:rsidR="00052840" w:rsidRPr="00F468F0" w14:paraId="7CBAAC41" w14:textId="77777777" w:rsidTr="00694CA0">
        <w:tc>
          <w:tcPr>
            <w:tcW w:w="4621" w:type="dxa"/>
          </w:tcPr>
          <w:p w14:paraId="5C09C46C" w14:textId="77777777" w:rsidR="00052840" w:rsidRPr="00F468F0" w:rsidRDefault="00052840" w:rsidP="00694CA0">
            <w:pPr>
              <w:rPr>
                <w:rFonts w:ascii="Arial" w:hAnsi="Arial" w:cs="Arial"/>
              </w:rPr>
            </w:pPr>
            <w:r w:rsidRPr="00F468F0">
              <w:rPr>
                <w:rFonts w:ascii="Arial" w:hAnsi="Arial" w:cs="Arial"/>
              </w:rPr>
              <w:t>Contact Details</w:t>
            </w:r>
          </w:p>
        </w:tc>
        <w:tc>
          <w:tcPr>
            <w:tcW w:w="4621" w:type="dxa"/>
          </w:tcPr>
          <w:p w14:paraId="7DC153D9" w14:textId="77777777" w:rsidR="00052840" w:rsidRPr="00F468F0" w:rsidRDefault="00052840" w:rsidP="00694CA0">
            <w:pPr>
              <w:rPr>
                <w:rFonts w:ascii="Arial" w:hAnsi="Arial" w:cs="Arial"/>
              </w:rPr>
            </w:pPr>
          </w:p>
        </w:tc>
      </w:tr>
    </w:tbl>
    <w:p w14:paraId="206F46B5" w14:textId="77777777" w:rsidR="00052840" w:rsidRPr="00F468F0" w:rsidRDefault="00052840" w:rsidP="00052840">
      <w:pPr>
        <w:rPr>
          <w:rFonts w:ascii="Arial" w:hAnsi="Arial" w:cs="Arial"/>
        </w:rPr>
      </w:pPr>
    </w:p>
    <w:p w14:paraId="67F8426D" w14:textId="77777777" w:rsidR="00052840" w:rsidRPr="001046B4" w:rsidRDefault="00052840" w:rsidP="00052840">
      <w:pPr>
        <w:rPr>
          <w:rFonts w:ascii="Arial" w:hAnsi="Arial" w:cs="Arial"/>
          <w:b/>
          <w:bCs/>
        </w:rPr>
      </w:pPr>
      <w:r w:rsidRPr="001046B4">
        <w:rPr>
          <w:rFonts w:ascii="Arial" w:hAnsi="Arial" w:cs="Arial"/>
          <w:b/>
          <w:bCs/>
        </w:rPr>
        <w:t>Reference 2</w:t>
      </w:r>
    </w:p>
    <w:tbl>
      <w:tblPr>
        <w:tblStyle w:val="TableGrid"/>
        <w:tblW w:w="0" w:type="auto"/>
        <w:tblLook w:val="04A0" w:firstRow="1" w:lastRow="0" w:firstColumn="1" w:lastColumn="0" w:noHBand="0" w:noVBand="1"/>
      </w:tblPr>
      <w:tblGrid>
        <w:gridCol w:w="4621"/>
        <w:gridCol w:w="4621"/>
      </w:tblGrid>
      <w:tr w:rsidR="00052840" w:rsidRPr="00F468F0" w14:paraId="0D629D00" w14:textId="77777777" w:rsidTr="00694CA0">
        <w:tc>
          <w:tcPr>
            <w:tcW w:w="4621" w:type="dxa"/>
          </w:tcPr>
          <w:p w14:paraId="3A194409" w14:textId="77777777" w:rsidR="00052840" w:rsidRPr="00F468F0" w:rsidRDefault="00052840" w:rsidP="00694CA0">
            <w:pPr>
              <w:rPr>
                <w:rFonts w:ascii="Arial" w:hAnsi="Arial" w:cs="Arial"/>
              </w:rPr>
            </w:pPr>
            <w:r w:rsidRPr="00F468F0">
              <w:rPr>
                <w:rFonts w:ascii="Arial" w:hAnsi="Arial" w:cs="Arial"/>
              </w:rPr>
              <w:t>Name</w:t>
            </w:r>
          </w:p>
        </w:tc>
        <w:tc>
          <w:tcPr>
            <w:tcW w:w="4621" w:type="dxa"/>
          </w:tcPr>
          <w:p w14:paraId="7653F172" w14:textId="77777777" w:rsidR="00052840" w:rsidRPr="00F468F0" w:rsidRDefault="00052840" w:rsidP="00694CA0">
            <w:pPr>
              <w:rPr>
                <w:rFonts w:ascii="Arial" w:hAnsi="Arial" w:cs="Arial"/>
              </w:rPr>
            </w:pPr>
          </w:p>
        </w:tc>
      </w:tr>
      <w:tr w:rsidR="00052840" w:rsidRPr="00F468F0" w14:paraId="2104597B" w14:textId="77777777" w:rsidTr="00694CA0">
        <w:tc>
          <w:tcPr>
            <w:tcW w:w="4621" w:type="dxa"/>
          </w:tcPr>
          <w:p w14:paraId="1B2DC2C6" w14:textId="77777777" w:rsidR="00052840" w:rsidRPr="00F468F0" w:rsidRDefault="00052840" w:rsidP="00694CA0">
            <w:pPr>
              <w:rPr>
                <w:rFonts w:ascii="Arial" w:hAnsi="Arial" w:cs="Arial"/>
              </w:rPr>
            </w:pPr>
            <w:r w:rsidRPr="00F468F0">
              <w:rPr>
                <w:rFonts w:ascii="Arial" w:hAnsi="Arial" w:cs="Arial"/>
              </w:rPr>
              <w:t>Organisation</w:t>
            </w:r>
          </w:p>
        </w:tc>
        <w:tc>
          <w:tcPr>
            <w:tcW w:w="4621" w:type="dxa"/>
          </w:tcPr>
          <w:p w14:paraId="4595DB21" w14:textId="77777777" w:rsidR="00052840" w:rsidRPr="00F468F0" w:rsidRDefault="00052840" w:rsidP="00694CA0">
            <w:pPr>
              <w:rPr>
                <w:rFonts w:ascii="Arial" w:hAnsi="Arial" w:cs="Arial"/>
              </w:rPr>
            </w:pPr>
          </w:p>
        </w:tc>
      </w:tr>
      <w:tr w:rsidR="00052840" w:rsidRPr="00F468F0" w14:paraId="7396FE17" w14:textId="77777777" w:rsidTr="00694CA0">
        <w:tc>
          <w:tcPr>
            <w:tcW w:w="4621" w:type="dxa"/>
          </w:tcPr>
          <w:p w14:paraId="3EE98B04" w14:textId="77777777" w:rsidR="00052840" w:rsidRPr="00F468F0" w:rsidRDefault="00052840" w:rsidP="00694CA0">
            <w:pPr>
              <w:rPr>
                <w:rFonts w:ascii="Arial" w:hAnsi="Arial" w:cs="Arial"/>
              </w:rPr>
            </w:pPr>
            <w:r w:rsidRPr="00F468F0">
              <w:rPr>
                <w:rFonts w:ascii="Arial" w:hAnsi="Arial" w:cs="Arial"/>
              </w:rPr>
              <w:t>Capacity in which you know them</w:t>
            </w:r>
          </w:p>
        </w:tc>
        <w:tc>
          <w:tcPr>
            <w:tcW w:w="4621" w:type="dxa"/>
          </w:tcPr>
          <w:p w14:paraId="2086EF4C" w14:textId="77777777" w:rsidR="00052840" w:rsidRPr="00F468F0" w:rsidRDefault="00052840" w:rsidP="00694CA0">
            <w:pPr>
              <w:rPr>
                <w:rFonts w:ascii="Arial" w:hAnsi="Arial" w:cs="Arial"/>
              </w:rPr>
            </w:pPr>
          </w:p>
        </w:tc>
      </w:tr>
      <w:tr w:rsidR="00052840" w:rsidRPr="00F468F0" w14:paraId="67BD840A" w14:textId="77777777" w:rsidTr="00694CA0">
        <w:tc>
          <w:tcPr>
            <w:tcW w:w="4621" w:type="dxa"/>
          </w:tcPr>
          <w:p w14:paraId="029E9D23" w14:textId="77777777" w:rsidR="00052840" w:rsidRPr="00F468F0" w:rsidRDefault="00052840" w:rsidP="00694CA0">
            <w:pPr>
              <w:rPr>
                <w:rFonts w:ascii="Arial" w:hAnsi="Arial" w:cs="Arial"/>
              </w:rPr>
            </w:pPr>
            <w:r w:rsidRPr="00F468F0">
              <w:rPr>
                <w:rFonts w:ascii="Arial" w:hAnsi="Arial" w:cs="Arial"/>
              </w:rPr>
              <w:t>Permission to contact</w:t>
            </w:r>
          </w:p>
        </w:tc>
        <w:tc>
          <w:tcPr>
            <w:tcW w:w="4621" w:type="dxa"/>
          </w:tcPr>
          <w:p w14:paraId="19FF0708" w14:textId="77777777" w:rsidR="00052840" w:rsidRPr="00F468F0" w:rsidRDefault="00052840" w:rsidP="00694CA0">
            <w:pPr>
              <w:rPr>
                <w:rFonts w:ascii="Arial" w:hAnsi="Arial" w:cs="Arial"/>
              </w:rPr>
            </w:pPr>
          </w:p>
        </w:tc>
      </w:tr>
      <w:tr w:rsidR="00052840" w:rsidRPr="00F468F0" w14:paraId="5CE60183" w14:textId="77777777" w:rsidTr="00694CA0">
        <w:tc>
          <w:tcPr>
            <w:tcW w:w="4621" w:type="dxa"/>
          </w:tcPr>
          <w:p w14:paraId="6C7F6512" w14:textId="77777777" w:rsidR="00052840" w:rsidRPr="00F468F0" w:rsidRDefault="00052840" w:rsidP="00694CA0">
            <w:pPr>
              <w:rPr>
                <w:rFonts w:ascii="Arial" w:hAnsi="Arial" w:cs="Arial"/>
              </w:rPr>
            </w:pPr>
            <w:r w:rsidRPr="00F468F0">
              <w:rPr>
                <w:rFonts w:ascii="Arial" w:hAnsi="Arial" w:cs="Arial"/>
              </w:rPr>
              <w:t>Contact Details</w:t>
            </w:r>
          </w:p>
        </w:tc>
        <w:tc>
          <w:tcPr>
            <w:tcW w:w="4621" w:type="dxa"/>
          </w:tcPr>
          <w:p w14:paraId="6E5563E4" w14:textId="77777777" w:rsidR="00052840" w:rsidRPr="00F468F0" w:rsidRDefault="00052840" w:rsidP="00694CA0">
            <w:pPr>
              <w:rPr>
                <w:rFonts w:ascii="Arial" w:hAnsi="Arial" w:cs="Arial"/>
              </w:rPr>
            </w:pPr>
          </w:p>
        </w:tc>
      </w:tr>
    </w:tbl>
    <w:p w14:paraId="7ED4D6C7" w14:textId="77777777" w:rsidR="00052840" w:rsidRDefault="00052840" w:rsidP="00052840"/>
    <w:p w14:paraId="4640887A" w14:textId="77777777" w:rsidR="00052840" w:rsidRDefault="00052840" w:rsidP="00052840"/>
    <w:p w14:paraId="34C097A6" w14:textId="77777777" w:rsidR="00052840" w:rsidRDefault="00052840" w:rsidP="00052840"/>
    <w:p w14:paraId="501F8D3B" w14:textId="77777777" w:rsidR="00052840" w:rsidRDefault="00052840" w:rsidP="00052840">
      <w:pPr>
        <w:rPr>
          <w:rFonts w:ascii="Arial" w:hAnsi="Arial" w:cs="Arial"/>
          <w:b/>
          <w:bCs/>
        </w:rPr>
      </w:pPr>
    </w:p>
    <w:p w14:paraId="11345012" w14:textId="77777777" w:rsidR="00052840" w:rsidRDefault="00052840" w:rsidP="00052840">
      <w:pPr>
        <w:rPr>
          <w:rFonts w:ascii="Arial" w:hAnsi="Arial" w:cs="Arial"/>
          <w:b/>
          <w:bCs/>
        </w:rPr>
      </w:pPr>
    </w:p>
    <w:p w14:paraId="0AAA0098" w14:textId="77777777" w:rsidR="00052840" w:rsidRDefault="00052840" w:rsidP="00052840">
      <w:pPr>
        <w:rPr>
          <w:rFonts w:ascii="Arial" w:hAnsi="Arial" w:cs="Arial"/>
          <w:b/>
          <w:bCs/>
        </w:rPr>
      </w:pPr>
    </w:p>
    <w:p w14:paraId="5B868149" w14:textId="1EF07AF6" w:rsidR="00052840" w:rsidRPr="00314EB0" w:rsidRDefault="00052840" w:rsidP="00052840">
      <w:r w:rsidRPr="00314EB0">
        <w:rPr>
          <w:rFonts w:ascii="Arial" w:hAnsi="Arial" w:cs="Arial"/>
          <w:b/>
          <w:bCs/>
        </w:rPr>
        <w:t>Declaration</w:t>
      </w:r>
    </w:p>
    <w:p w14:paraId="521AC062" w14:textId="77777777" w:rsidR="00052840" w:rsidRPr="00314EB0" w:rsidRDefault="00052840" w:rsidP="00052840">
      <w:pPr>
        <w:rPr>
          <w:rFonts w:ascii="Arial" w:hAnsi="Arial" w:cs="Arial"/>
        </w:rPr>
      </w:pPr>
    </w:p>
    <w:p w14:paraId="67535AE6" w14:textId="77777777" w:rsidR="00052840" w:rsidRPr="00314EB0" w:rsidRDefault="00052840" w:rsidP="00052840">
      <w:pPr>
        <w:rPr>
          <w:rStyle w:val="Strong"/>
          <w:rFonts w:ascii="Arial" w:hAnsi="Arial" w:cs="Arial"/>
        </w:rPr>
      </w:pPr>
      <w:r w:rsidRPr="00314EB0">
        <w:rPr>
          <w:rStyle w:val="Strong"/>
          <w:rFonts w:ascii="Arial" w:hAnsi="Arial" w:cs="Arial"/>
        </w:rPr>
        <w:t>Data Protection and Freedom of Information</w:t>
      </w:r>
    </w:p>
    <w:p w14:paraId="04E3BFEF" w14:textId="76B4204C" w:rsidR="00052840" w:rsidRPr="00314EB0" w:rsidRDefault="00052840" w:rsidP="00052840">
      <w:pPr>
        <w:spacing w:line="280" w:lineRule="exact"/>
        <w:rPr>
          <w:rFonts w:ascii="Arial" w:hAnsi="Arial" w:cs="Arial"/>
          <w:lang w:val="en-US"/>
        </w:rPr>
      </w:pPr>
      <w:r w:rsidRPr="00314EB0">
        <w:rPr>
          <w:rFonts w:ascii="Arial" w:hAnsi="Arial" w:cs="Arial"/>
          <w:lang w:val="en-US"/>
        </w:rPr>
        <w:t xml:space="preserve">The Greater London Authority is subject to the provisions of the Freedom of Information Act (2000), the EU General Data Protection Regulation (GDPR), and UK Data Protection Act 2018.  Our Freedom of Information and Data Protection policies are available from our website at </w:t>
      </w:r>
      <w:hyperlink r:id="rId9" w:history="1">
        <w:r w:rsidRPr="00314EB0">
          <w:rPr>
            <w:rStyle w:val="Hyperlink"/>
            <w:rFonts w:ascii="Arial" w:hAnsi="Arial" w:cs="Arial"/>
            <w:lang w:val="en-US"/>
          </w:rPr>
          <w:t>www.london.gov.uk</w:t>
        </w:r>
      </w:hyperlink>
      <w:r w:rsidRPr="00314EB0">
        <w:rPr>
          <w:rFonts w:ascii="Arial" w:hAnsi="Arial" w:cs="Arial"/>
          <w:lang w:val="en-US"/>
        </w:rPr>
        <w:t xml:space="preserve"> along with our statement on </w:t>
      </w:r>
      <w:hyperlink r:id="rId10" w:history="1">
        <w:r w:rsidRPr="00314EB0">
          <w:rPr>
            <w:rStyle w:val="Hyperlink"/>
            <w:rFonts w:ascii="Arial" w:hAnsi="Arial" w:cs="Arial"/>
            <w:lang w:val="en-US"/>
          </w:rPr>
          <w:t>Openness and Transparency</w:t>
        </w:r>
      </w:hyperlink>
      <w:r w:rsidRPr="00314EB0">
        <w:rPr>
          <w:rFonts w:ascii="Arial" w:hAnsi="Arial" w:cs="Arial"/>
          <w:lang w:val="en-US"/>
        </w:rPr>
        <w:t xml:space="preserve"> at the GLA.  </w:t>
      </w:r>
    </w:p>
    <w:p w14:paraId="3046D3D2" w14:textId="77777777" w:rsidR="00052840" w:rsidRPr="00314EB0" w:rsidRDefault="00052840" w:rsidP="00052840">
      <w:pPr>
        <w:spacing w:line="280" w:lineRule="exact"/>
        <w:rPr>
          <w:rFonts w:ascii="Arial" w:hAnsi="Arial" w:cs="Arial"/>
          <w:lang w:val="en-US"/>
        </w:rPr>
      </w:pPr>
    </w:p>
    <w:p w14:paraId="13397363" w14:textId="75FEA792" w:rsidR="00052840" w:rsidRPr="00314EB0" w:rsidRDefault="00052840" w:rsidP="00052840">
      <w:pPr>
        <w:spacing w:line="280" w:lineRule="exact"/>
        <w:rPr>
          <w:rFonts w:ascii="Arial" w:hAnsi="Arial" w:cs="Arial"/>
          <w:lang w:val="nl-NL"/>
        </w:rPr>
      </w:pPr>
      <w:r w:rsidRPr="00314EB0">
        <w:rPr>
          <w:rFonts w:ascii="Arial" w:hAnsi="Arial" w:cs="Arial"/>
          <w:lang w:val="nl-NL"/>
        </w:rPr>
        <w:t xml:space="preserve">None of the provisions under FoIA permit the GLA to withhold applications or bids in their entirety. The GLA treat your applications and bids as sensitive information and we will not share this information with those who are not directly involved in the application process.  </w:t>
      </w:r>
    </w:p>
    <w:p w14:paraId="1E0C63A0" w14:textId="77777777" w:rsidR="00052840" w:rsidRPr="00314EB0" w:rsidRDefault="00052840" w:rsidP="00052840">
      <w:pPr>
        <w:spacing w:line="280" w:lineRule="exact"/>
        <w:rPr>
          <w:rFonts w:ascii="Arial" w:hAnsi="Arial" w:cs="Arial"/>
          <w:lang w:val="nl-NL"/>
        </w:rPr>
      </w:pPr>
    </w:p>
    <w:p w14:paraId="5C56AF9D" w14:textId="77777777" w:rsidR="00052840" w:rsidRPr="00314EB0" w:rsidRDefault="00052840" w:rsidP="00052840">
      <w:pPr>
        <w:spacing w:line="280" w:lineRule="exact"/>
        <w:rPr>
          <w:rFonts w:ascii="Arial" w:hAnsi="Arial" w:cs="Arial"/>
          <w:b/>
          <w:lang w:val="nl-NL"/>
        </w:rPr>
      </w:pPr>
      <w:r w:rsidRPr="00314EB0">
        <w:rPr>
          <w:rFonts w:ascii="Arial" w:hAnsi="Arial" w:cs="Arial"/>
          <w:lang w:val="nl-NL"/>
        </w:rPr>
        <w:t xml:space="preserve">However, for the purposes of the Freedom of Information Act, </w:t>
      </w:r>
      <w:r w:rsidRPr="00314EB0">
        <w:rPr>
          <w:rFonts w:ascii="Arial" w:hAnsi="Arial" w:cs="Arial"/>
          <w:b/>
          <w:lang w:val="nl-NL"/>
        </w:rPr>
        <w:t>the GLA does not consider that applications and bids submitted as part of this process consitute information provided in confidence</w:t>
      </w:r>
    </w:p>
    <w:p w14:paraId="049C069C" w14:textId="77777777" w:rsidR="00052840" w:rsidRPr="00314EB0" w:rsidRDefault="00052840" w:rsidP="00052840">
      <w:pPr>
        <w:spacing w:line="280" w:lineRule="exact"/>
        <w:rPr>
          <w:rFonts w:ascii="Arial" w:hAnsi="Arial" w:cs="Arial"/>
          <w:b/>
          <w:lang w:val="nl-NL"/>
        </w:rPr>
      </w:pPr>
    </w:p>
    <w:p w14:paraId="70B649B6" w14:textId="77777777" w:rsidR="00052840" w:rsidRPr="00314EB0" w:rsidRDefault="00052840" w:rsidP="00052840">
      <w:pPr>
        <w:pStyle w:val="paragraph"/>
        <w:spacing w:before="0" w:beforeAutospacing="0" w:after="0" w:afterAutospacing="0"/>
        <w:textAlignment w:val="baseline"/>
        <w:rPr>
          <w:rFonts w:ascii="Arial" w:hAnsi="Arial" w:cs="Arial"/>
        </w:rPr>
      </w:pPr>
      <w:r w:rsidRPr="00314EB0">
        <w:rPr>
          <w:rFonts w:ascii="Arial" w:hAnsi="Arial" w:cs="Arial"/>
          <w:lang w:val="nl-NL"/>
        </w:rPr>
        <w:t xml:space="preserve">If your application includes information which you believe is not suitable for publication or release under FoIA, </w:t>
      </w:r>
      <w:r w:rsidRPr="00314EB0">
        <w:rPr>
          <w:rStyle w:val="normaltextrun"/>
          <w:rFonts w:ascii="Arial" w:hAnsi="Arial" w:cs="Arial"/>
        </w:rPr>
        <w:t>you must tell us what that information is and give us your reasons in a separate letter. If you are sending us a separate letter, please attach it with your application form.</w:t>
      </w:r>
      <w:r w:rsidRPr="00314EB0">
        <w:rPr>
          <w:rStyle w:val="eop"/>
          <w:rFonts w:ascii="Arial" w:hAnsi="Arial" w:cs="Arial"/>
        </w:rPr>
        <w:t> </w:t>
      </w:r>
    </w:p>
    <w:p w14:paraId="1C36D06B" w14:textId="77777777" w:rsidR="00052840" w:rsidRPr="00314EB0" w:rsidRDefault="00052840" w:rsidP="00052840">
      <w:pPr>
        <w:spacing w:line="280" w:lineRule="exact"/>
        <w:rPr>
          <w:rFonts w:ascii="Arial" w:hAnsi="Arial" w:cs="Arial"/>
          <w:lang w:val="nl-NL"/>
        </w:rPr>
      </w:pPr>
    </w:p>
    <w:p w14:paraId="7DE651BD" w14:textId="77777777" w:rsidR="00052840" w:rsidRPr="00314EB0" w:rsidRDefault="00052840" w:rsidP="00052840">
      <w:pPr>
        <w:numPr>
          <w:ilvl w:val="0"/>
          <w:numId w:val="9"/>
        </w:numPr>
        <w:spacing w:line="280" w:lineRule="exact"/>
        <w:rPr>
          <w:rFonts w:ascii="Arial" w:hAnsi="Arial" w:cs="Arial"/>
          <w:lang w:val="nl-NL"/>
        </w:rPr>
      </w:pPr>
      <w:r w:rsidRPr="00314EB0">
        <w:rPr>
          <w:rFonts w:ascii="Arial" w:hAnsi="Arial" w:cs="Arial"/>
          <w:lang w:val="nl-NL"/>
        </w:rPr>
        <w:t xml:space="preserve">what information your consider to be sensitive or not suitable for publication, and </w:t>
      </w:r>
    </w:p>
    <w:p w14:paraId="07DABAB2" w14:textId="77777777" w:rsidR="00052840" w:rsidRPr="00314EB0" w:rsidRDefault="00052840" w:rsidP="00052840">
      <w:pPr>
        <w:numPr>
          <w:ilvl w:val="0"/>
          <w:numId w:val="9"/>
        </w:numPr>
        <w:spacing w:line="280" w:lineRule="exact"/>
        <w:rPr>
          <w:rFonts w:ascii="Arial" w:hAnsi="Arial" w:cs="Arial"/>
          <w:lang w:val="nl-NL"/>
        </w:rPr>
      </w:pPr>
      <w:r w:rsidRPr="00314EB0">
        <w:rPr>
          <w:rFonts w:ascii="Arial" w:hAnsi="Arial" w:cs="Arial"/>
          <w:lang w:val="nl-NL"/>
        </w:rPr>
        <w:t xml:space="preserve">the reasons why you believe this to be the case.  </w:t>
      </w:r>
    </w:p>
    <w:p w14:paraId="6D38FC07" w14:textId="77777777" w:rsidR="00052840" w:rsidRPr="00314EB0" w:rsidRDefault="00052840" w:rsidP="00052840">
      <w:pPr>
        <w:spacing w:line="280" w:lineRule="exact"/>
        <w:ind w:left="720"/>
        <w:rPr>
          <w:rFonts w:ascii="Arial" w:hAnsi="Arial" w:cs="Arial"/>
          <w:lang w:val="nl-NL"/>
        </w:rPr>
      </w:pPr>
    </w:p>
    <w:p w14:paraId="3E298FAE" w14:textId="77777777" w:rsidR="00052840" w:rsidRPr="00314EB0" w:rsidRDefault="00052840" w:rsidP="00052840">
      <w:pPr>
        <w:spacing w:line="280" w:lineRule="exact"/>
        <w:rPr>
          <w:rFonts w:ascii="Arial" w:hAnsi="Arial" w:cs="Arial"/>
          <w:lang w:val="en"/>
        </w:rPr>
      </w:pPr>
      <w:r w:rsidRPr="00314EB0">
        <w:rPr>
          <w:rFonts w:ascii="Arial" w:hAnsi="Arial" w:cs="Arial"/>
          <w:lang w:val="nl-NL"/>
        </w:rPr>
        <w:t>We will only redact or remove information where we would have valid grounds for withholding that information if it was subject to a Freedom of Information Act request</w:t>
      </w:r>
    </w:p>
    <w:p w14:paraId="5B79D8DB" w14:textId="77777777" w:rsidR="00052840" w:rsidRPr="00314EB0" w:rsidRDefault="00052840" w:rsidP="00052840">
      <w:pPr>
        <w:spacing w:line="280" w:lineRule="exact"/>
        <w:rPr>
          <w:rFonts w:ascii="Arial" w:hAnsi="Arial" w:cs="Arial"/>
        </w:rPr>
      </w:pPr>
    </w:p>
    <w:p w14:paraId="333A5A94" w14:textId="679484FC" w:rsidR="00052840" w:rsidRPr="00314EB0" w:rsidRDefault="00052840" w:rsidP="00052840">
      <w:pPr>
        <w:pStyle w:val="Paragraph-1"/>
        <w:rPr>
          <w:rFonts w:ascii="Arial" w:hAnsi="Arial" w:cs="Arial"/>
        </w:rPr>
      </w:pPr>
      <w:r w:rsidRPr="00314EB0">
        <w:rPr>
          <w:rFonts w:ascii="Arial" w:hAnsi="Arial" w:cs="Arial"/>
        </w:rPr>
        <w:t>You have read the GLA Data Protection and Freedom of Information statements and the policies on the GLA website</w:t>
      </w:r>
      <w:r>
        <w:rPr>
          <w:rFonts w:ascii="Arial" w:hAnsi="Arial" w:cs="Arial"/>
        </w:rPr>
        <w:t xml:space="preserve"> </w:t>
      </w:r>
      <w:r w:rsidRPr="00314EB0">
        <w:rPr>
          <w:rFonts w:ascii="Arial" w:hAnsi="Arial" w:cs="Arial"/>
        </w:rPr>
        <w:t>and accept how we generally plan to treat your application and other related information if someone asks to see it under the Freedom of Information Act 2000.</w:t>
      </w:r>
    </w:p>
    <w:p w14:paraId="60B1B076" w14:textId="1F825F73" w:rsidR="00052840" w:rsidRPr="00314EB0" w:rsidRDefault="00052840" w:rsidP="00052840">
      <w:pPr>
        <w:pStyle w:val="Paragraph-1"/>
        <w:numPr>
          <w:ilvl w:val="0"/>
          <w:numId w:val="0"/>
        </w:numPr>
        <w:ind w:left="360"/>
        <w:rPr>
          <w:rFonts w:ascii="Arial" w:hAnsi="Arial" w:cs="Arial"/>
        </w:rPr>
      </w:pPr>
    </w:p>
    <w:p w14:paraId="1BCB90C3" w14:textId="2FFD73D0" w:rsidR="00052840" w:rsidRPr="00314EB0" w:rsidRDefault="00052840" w:rsidP="00052840">
      <w:pPr>
        <w:pStyle w:val="Paragraph-1"/>
        <w:numPr>
          <w:ilvl w:val="0"/>
          <w:numId w:val="12"/>
        </w:numPr>
        <w:rPr>
          <w:rFonts w:ascii="Arial" w:hAnsi="Arial" w:cs="Arial"/>
        </w:rPr>
      </w:pPr>
      <w:r w:rsidRPr="00314EB0">
        <w:rPr>
          <w:rFonts w:ascii="Arial" w:hAnsi="Arial" w:cs="Arial"/>
        </w:rPr>
        <w:t xml:space="preserve">Tick this box to confirm you have read the above and accept </w:t>
      </w:r>
    </w:p>
    <w:p w14:paraId="6B7D3FE9" w14:textId="77777777" w:rsidR="00052840" w:rsidRPr="00314EB0" w:rsidRDefault="00052840" w:rsidP="00052840">
      <w:pPr>
        <w:pStyle w:val="Paragraph-1"/>
        <w:numPr>
          <w:ilvl w:val="0"/>
          <w:numId w:val="0"/>
        </w:numPr>
        <w:ind w:left="360" w:hanging="360"/>
        <w:rPr>
          <w:rFonts w:ascii="Arial" w:hAnsi="Arial" w:cs="Arial"/>
        </w:rPr>
      </w:pPr>
    </w:p>
    <w:p w14:paraId="3F09BAE4" w14:textId="77777777" w:rsidR="00052840" w:rsidRPr="00314EB0" w:rsidRDefault="00052840" w:rsidP="00052840">
      <w:pPr>
        <w:spacing w:line="280" w:lineRule="exact"/>
        <w:rPr>
          <w:rFonts w:ascii="Arial" w:hAnsi="Arial" w:cs="Arial"/>
        </w:rPr>
      </w:pPr>
    </w:p>
    <w:p w14:paraId="7353905F" w14:textId="77777777" w:rsidR="00052840" w:rsidRPr="00314EB0" w:rsidRDefault="00052840" w:rsidP="00052840">
      <w:pPr>
        <w:spacing w:line="280" w:lineRule="exact"/>
        <w:ind w:left="720" w:hanging="294"/>
        <w:rPr>
          <w:rFonts w:ascii="Arial" w:hAnsi="Arial" w:cs="Arial"/>
        </w:rPr>
      </w:pPr>
      <w:r w:rsidRPr="00314EB0">
        <w:rPr>
          <w:rFonts w:ascii="Arial" w:hAnsi="Arial" w:cs="Arial"/>
        </w:rPr>
        <w:sym w:font="Wingdings" w:char="F0A8"/>
      </w:r>
      <w:r w:rsidRPr="00314EB0">
        <w:rPr>
          <w:rFonts w:ascii="Arial" w:hAnsi="Arial" w:cs="Arial"/>
        </w:rPr>
        <w:tab/>
        <w:t xml:space="preserve">Tick this box if you consider that, for the purposes of </w:t>
      </w:r>
      <w:proofErr w:type="spellStart"/>
      <w:r w:rsidRPr="00314EB0">
        <w:rPr>
          <w:rFonts w:ascii="Arial" w:hAnsi="Arial" w:cs="Arial"/>
        </w:rPr>
        <w:t>FoIA</w:t>
      </w:r>
      <w:proofErr w:type="spellEnd"/>
      <w:r w:rsidRPr="00314EB0">
        <w:rPr>
          <w:rFonts w:ascii="Arial" w:hAnsi="Arial" w:cs="Arial"/>
        </w:rPr>
        <w:t>, we should treat any financial information provided in the ‘Section F’ of the application, as commercially sensitive information.</w:t>
      </w:r>
    </w:p>
    <w:p w14:paraId="67D67AA7" w14:textId="77777777" w:rsidR="00052840" w:rsidRPr="00314EB0" w:rsidRDefault="00052840" w:rsidP="00052840">
      <w:pPr>
        <w:spacing w:line="280" w:lineRule="exact"/>
        <w:ind w:left="360"/>
        <w:rPr>
          <w:rFonts w:ascii="Arial" w:hAnsi="Arial" w:cs="Arial"/>
        </w:rPr>
      </w:pPr>
    </w:p>
    <w:p w14:paraId="2A2C5979" w14:textId="77777777" w:rsidR="00052840" w:rsidRPr="00314EB0" w:rsidRDefault="00052840" w:rsidP="00052840">
      <w:pPr>
        <w:spacing w:line="280" w:lineRule="exact"/>
        <w:ind w:left="720" w:hanging="360"/>
        <w:rPr>
          <w:rFonts w:ascii="Arial" w:hAnsi="Arial" w:cs="Arial"/>
        </w:rPr>
      </w:pPr>
      <w:r w:rsidRPr="00314EB0">
        <w:rPr>
          <w:rFonts w:ascii="Arial" w:hAnsi="Arial" w:cs="Arial"/>
        </w:rPr>
        <w:sym w:font="Wingdings" w:char="F0A8"/>
      </w:r>
      <w:r w:rsidRPr="00314EB0">
        <w:rPr>
          <w:rFonts w:ascii="Arial" w:hAnsi="Arial" w:cs="Arial"/>
        </w:rPr>
        <w:tab/>
        <w:t xml:space="preserve">Tick this box if there are other </w:t>
      </w:r>
      <w:r w:rsidRPr="00314EB0">
        <w:rPr>
          <w:rFonts w:ascii="Arial" w:hAnsi="Arial" w:cs="Arial"/>
          <w:u w:val="single"/>
        </w:rPr>
        <w:t>specific pieces of information</w:t>
      </w:r>
      <w:r w:rsidRPr="00314EB0">
        <w:rPr>
          <w:rFonts w:ascii="Arial" w:hAnsi="Arial" w:cs="Arial"/>
        </w:rPr>
        <w:t xml:space="preserve"> in your application which you consider to be exempt information for the purposes of </w:t>
      </w:r>
      <w:proofErr w:type="spellStart"/>
      <w:r w:rsidRPr="00314EB0">
        <w:rPr>
          <w:rFonts w:ascii="Arial" w:hAnsi="Arial" w:cs="Arial"/>
        </w:rPr>
        <w:t>FoIA</w:t>
      </w:r>
      <w:proofErr w:type="spellEnd"/>
      <w:r w:rsidRPr="00314EB0">
        <w:rPr>
          <w:rFonts w:ascii="Arial" w:hAnsi="Arial" w:cs="Arial"/>
        </w:rPr>
        <w:t>.  You must clearly identify what that information is and give us your reasons below or in a separate letter.  If you are sending us a separate letter, please write ‘letter included’ below.  The GLA will not treat or consider an entire application or bid as being ‘confidential information’.</w:t>
      </w:r>
    </w:p>
    <w:p w14:paraId="027133A7" w14:textId="7747F2A6" w:rsidR="00052840" w:rsidRDefault="00052840" w:rsidP="00052840">
      <w:pPr>
        <w:pBdr>
          <w:bottom w:val="single" w:sz="4" w:space="1" w:color="808080" w:themeColor="background1" w:themeShade="80"/>
        </w:pBdr>
        <w:spacing w:line="280" w:lineRule="exact"/>
        <w:ind w:left="720" w:hanging="360"/>
        <w:rPr>
          <w:rFonts w:ascii="Arial" w:hAnsi="Arial" w:cs="Arial"/>
        </w:rPr>
      </w:pPr>
    </w:p>
    <w:p w14:paraId="1E34D201" w14:textId="6B69220A" w:rsidR="00052840" w:rsidRDefault="00052840" w:rsidP="00052840">
      <w:pPr>
        <w:pBdr>
          <w:bottom w:val="single" w:sz="4" w:space="1" w:color="808080" w:themeColor="background1" w:themeShade="80"/>
        </w:pBdr>
        <w:spacing w:line="280" w:lineRule="exact"/>
        <w:ind w:left="720" w:hanging="360"/>
        <w:rPr>
          <w:rFonts w:ascii="Arial" w:hAnsi="Arial" w:cs="Arial"/>
        </w:rPr>
      </w:pPr>
    </w:p>
    <w:p w14:paraId="3B4BC3E2" w14:textId="6A6EB526" w:rsidR="00052840" w:rsidRDefault="00052840" w:rsidP="00052840">
      <w:pPr>
        <w:pBdr>
          <w:bottom w:val="single" w:sz="4" w:space="1" w:color="808080" w:themeColor="background1" w:themeShade="80"/>
        </w:pBdr>
        <w:spacing w:line="280" w:lineRule="exact"/>
        <w:ind w:left="720" w:hanging="360"/>
        <w:rPr>
          <w:rFonts w:ascii="Arial" w:hAnsi="Arial" w:cs="Arial"/>
        </w:rPr>
      </w:pPr>
    </w:p>
    <w:p w14:paraId="342861B3" w14:textId="77777777" w:rsidR="00052840" w:rsidRDefault="00052840" w:rsidP="00052840">
      <w:pPr>
        <w:pBdr>
          <w:bottom w:val="single" w:sz="4" w:space="1" w:color="808080" w:themeColor="background1" w:themeShade="80"/>
        </w:pBdr>
        <w:spacing w:line="280" w:lineRule="exact"/>
        <w:ind w:left="720" w:hanging="360"/>
        <w:rPr>
          <w:rFonts w:ascii="Arial" w:hAnsi="Arial" w:cs="Arial"/>
        </w:rPr>
      </w:pPr>
    </w:p>
    <w:p w14:paraId="1CA8B195" w14:textId="77777777" w:rsidR="00052840" w:rsidRPr="00314EB0" w:rsidRDefault="00052840" w:rsidP="00052840">
      <w:pPr>
        <w:spacing w:line="280" w:lineRule="exact"/>
        <w:rPr>
          <w:rFonts w:ascii="Arial" w:hAnsi="Arial" w:cs="Arial"/>
        </w:rPr>
      </w:pPr>
    </w:p>
    <w:p w14:paraId="0EB167B7" w14:textId="77777777" w:rsidR="00052840" w:rsidRPr="00314EB0" w:rsidRDefault="00052840" w:rsidP="00052840">
      <w:pPr>
        <w:pStyle w:val="Paragraph-1"/>
        <w:rPr>
          <w:rFonts w:ascii="Arial" w:hAnsi="Arial" w:cs="Arial"/>
        </w:rPr>
      </w:pPr>
      <w:r w:rsidRPr="00314EB0">
        <w:rPr>
          <w:rFonts w:ascii="Arial" w:hAnsi="Arial" w:cs="Arial"/>
        </w:rPr>
        <w:t xml:space="preserve">If you want to learn more about the Royal Docks, please tick the box below. </w:t>
      </w:r>
    </w:p>
    <w:p w14:paraId="46E48F01" w14:textId="77777777" w:rsidR="00052840" w:rsidRPr="00314EB0" w:rsidRDefault="00052840" w:rsidP="00052840">
      <w:pPr>
        <w:spacing w:line="280" w:lineRule="exact"/>
        <w:rPr>
          <w:rFonts w:ascii="Arial" w:hAnsi="Arial" w:cs="Arial"/>
        </w:rPr>
      </w:pPr>
    </w:p>
    <w:p w14:paraId="494EE3B1" w14:textId="77777777" w:rsidR="00052840" w:rsidRPr="00314EB0" w:rsidRDefault="00052840" w:rsidP="00052840">
      <w:pPr>
        <w:spacing w:line="280" w:lineRule="exact"/>
        <w:ind w:left="360"/>
        <w:rPr>
          <w:rFonts w:ascii="Arial" w:hAnsi="Arial" w:cs="Arial"/>
        </w:rPr>
      </w:pPr>
      <w:r w:rsidRPr="00314EB0">
        <w:rPr>
          <w:rFonts w:ascii="Arial" w:hAnsi="Arial" w:cs="Arial"/>
        </w:rPr>
        <w:sym w:font="Wingdings" w:char="F0A8"/>
      </w:r>
      <w:r w:rsidRPr="00314EB0">
        <w:rPr>
          <w:rFonts w:ascii="Arial" w:hAnsi="Arial" w:cs="Arial"/>
        </w:rPr>
        <w:tab/>
        <w:t xml:space="preserve">Tick this box if you would like to learn more about the Royal Docks. </w:t>
      </w:r>
    </w:p>
    <w:p w14:paraId="7281DE55" w14:textId="77777777" w:rsidR="00052840" w:rsidRPr="00314EB0" w:rsidRDefault="00052840" w:rsidP="00052840">
      <w:pPr>
        <w:spacing w:line="280" w:lineRule="exact"/>
        <w:rPr>
          <w:rFonts w:ascii="Arial" w:hAnsi="Arial" w:cs="Arial"/>
        </w:rPr>
      </w:pPr>
    </w:p>
    <w:p w14:paraId="7B3B4555" w14:textId="77777777" w:rsidR="00052840" w:rsidRPr="00314EB0" w:rsidRDefault="00052840" w:rsidP="00052840">
      <w:pPr>
        <w:spacing w:line="280" w:lineRule="exact"/>
        <w:rPr>
          <w:rStyle w:val="Strong"/>
          <w:rFonts w:ascii="Arial" w:hAnsi="Arial" w:cs="Arial"/>
        </w:rPr>
      </w:pPr>
      <w:r w:rsidRPr="00314EB0">
        <w:rPr>
          <w:rStyle w:val="Strong"/>
          <w:rFonts w:ascii="Arial" w:hAnsi="Arial" w:cs="Arial"/>
        </w:rPr>
        <w:t>By ticking the box, you agree to the following:</w:t>
      </w:r>
    </w:p>
    <w:p w14:paraId="2BDFC1CB" w14:textId="77777777" w:rsidR="00052840" w:rsidRPr="00314EB0" w:rsidRDefault="00052840" w:rsidP="00052840">
      <w:pPr>
        <w:spacing w:line="280" w:lineRule="exact"/>
      </w:pPr>
    </w:p>
    <w:p w14:paraId="421A6296" w14:textId="77777777" w:rsidR="00052840" w:rsidRPr="00314EB0" w:rsidRDefault="00052840" w:rsidP="00052840">
      <w:pPr>
        <w:pStyle w:val="Paragraph-1"/>
        <w:rPr>
          <w:rFonts w:ascii="Arial" w:hAnsi="Arial" w:cs="Arial"/>
        </w:rPr>
      </w:pPr>
      <w:r w:rsidRPr="00314EB0">
        <w:rPr>
          <w:rFonts w:ascii="Arial" w:hAnsi="Arial" w:cs="Arial"/>
        </w:rPr>
        <w:t>We will use the Expression of Interest and the other information you give us, including any personal information, for the following purposes.</w:t>
      </w:r>
    </w:p>
    <w:p w14:paraId="0944E62B" w14:textId="77777777" w:rsidR="00052840" w:rsidRPr="00314EB0" w:rsidRDefault="00052840" w:rsidP="00052840">
      <w:pPr>
        <w:spacing w:line="280" w:lineRule="exact"/>
        <w:rPr>
          <w:rFonts w:ascii="Arial" w:hAnsi="Arial" w:cs="Arial"/>
        </w:rPr>
      </w:pPr>
    </w:p>
    <w:p w14:paraId="333EB2A6" w14:textId="77777777" w:rsidR="00052840" w:rsidRPr="00314EB0" w:rsidRDefault="00052840" w:rsidP="00052840">
      <w:pPr>
        <w:pStyle w:val="Paragraph-1"/>
        <w:numPr>
          <w:ilvl w:val="0"/>
          <w:numId w:val="10"/>
        </w:numPr>
        <w:rPr>
          <w:rFonts w:ascii="Arial" w:hAnsi="Arial" w:cs="Arial"/>
        </w:rPr>
      </w:pPr>
      <w:r w:rsidRPr="00314EB0">
        <w:rPr>
          <w:rFonts w:ascii="Arial" w:hAnsi="Arial" w:cs="Arial"/>
        </w:rPr>
        <w:t>To decide whether to progre</w:t>
      </w:r>
      <w:r>
        <w:rPr>
          <w:rFonts w:ascii="Arial" w:hAnsi="Arial" w:cs="Arial"/>
        </w:rPr>
        <w:t>ss</w:t>
      </w:r>
      <w:r w:rsidRPr="00314EB0">
        <w:rPr>
          <w:rFonts w:ascii="Arial" w:hAnsi="Arial" w:cs="Arial"/>
        </w:rPr>
        <w:t xml:space="preserve"> you</w:t>
      </w:r>
      <w:r>
        <w:rPr>
          <w:rFonts w:ascii="Arial" w:hAnsi="Arial" w:cs="Arial"/>
        </w:rPr>
        <w:t>r application</w:t>
      </w:r>
      <w:r w:rsidRPr="00314EB0">
        <w:rPr>
          <w:rFonts w:ascii="Arial" w:hAnsi="Arial" w:cs="Arial"/>
        </w:rPr>
        <w:t xml:space="preserve"> </w:t>
      </w:r>
      <w:r>
        <w:rPr>
          <w:rFonts w:ascii="Arial" w:hAnsi="Arial" w:cs="Arial"/>
        </w:rPr>
        <w:t>to</w:t>
      </w:r>
      <w:r w:rsidRPr="00314EB0">
        <w:rPr>
          <w:rFonts w:ascii="Arial" w:hAnsi="Arial" w:cs="Arial"/>
        </w:rPr>
        <w:t xml:space="preserve"> the next stage of the process</w:t>
      </w:r>
    </w:p>
    <w:p w14:paraId="07585889" w14:textId="77777777" w:rsidR="00052840" w:rsidRPr="00314EB0" w:rsidRDefault="00052840" w:rsidP="00052840">
      <w:pPr>
        <w:spacing w:line="280" w:lineRule="exact"/>
        <w:rPr>
          <w:rFonts w:ascii="Arial" w:hAnsi="Arial" w:cs="Arial"/>
        </w:rPr>
      </w:pPr>
    </w:p>
    <w:p w14:paraId="63492528" w14:textId="77777777" w:rsidR="00052840" w:rsidRPr="00314EB0" w:rsidRDefault="00052840" w:rsidP="00052840">
      <w:pPr>
        <w:pStyle w:val="ListParagraph"/>
        <w:numPr>
          <w:ilvl w:val="0"/>
          <w:numId w:val="10"/>
        </w:numPr>
        <w:spacing w:line="280" w:lineRule="exact"/>
        <w:rPr>
          <w:rFonts w:ascii="Arial" w:hAnsi="Arial" w:cs="Arial"/>
        </w:rPr>
      </w:pPr>
      <w:r w:rsidRPr="00314EB0">
        <w:rPr>
          <w:rFonts w:ascii="Arial" w:hAnsi="Arial" w:cs="Arial"/>
        </w:rPr>
        <w:t>To provide copies to other individuals or organisations who are helping us assess.  After we reach a decision, we may also tell them the outcome of your application.</w:t>
      </w:r>
    </w:p>
    <w:p w14:paraId="082361E0" w14:textId="77777777" w:rsidR="00052840" w:rsidRPr="00314EB0" w:rsidRDefault="00052840" w:rsidP="00052840">
      <w:pPr>
        <w:spacing w:line="280" w:lineRule="exact"/>
        <w:rPr>
          <w:rFonts w:ascii="Arial" w:hAnsi="Arial" w:cs="Arial"/>
        </w:rPr>
      </w:pPr>
    </w:p>
    <w:p w14:paraId="506E88E5" w14:textId="77777777" w:rsidR="00052840" w:rsidRPr="00314EB0" w:rsidRDefault="00052840" w:rsidP="00052840">
      <w:pPr>
        <w:pStyle w:val="ListParagraph"/>
        <w:numPr>
          <w:ilvl w:val="0"/>
          <w:numId w:val="10"/>
        </w:numPr>
        <w:spacing w:line="280" w:lineRule="exact"/>
        <w:rPr>
          <w:rFonts w:ascii="Arial" w:hAnsi="Arial" w:cs="Arial"/>
        </w:rPr>
      </w:pPr>
      <w:r w:rsidRPr="00314EB0">
        <w:rPr>
          <w:rFonts w:ascii="Arial" w:hAnsi="Arial" w:cs="Arial"/>
        </w:rPr>
        <w:t>To hold in our database and use for statistical purposes.</w:t>
      </w:r>
    </w:p>
    <w:p w14:paraId="3B868DB6" w14:textId="77777777" w:rsidR="00052840" w:rsidRPr="00314EB0" w:rsidRDefault="00052840" w:rsidP="00052840">
      <w:pPr>
        <w:spacing w:line="280" w:lineRule="exact"/>
        <w:rPr>
          <w:rFonts w:ascii="Arial" w:hAnsi="Arial" w:cs="Arial"/>
        </w:rPr>
      </w:pPr>
    </w:p>
    <w:p w14:paraId="33F754C3" w14:textId="77777777" w:rsidR="00052840" w:rsidRPr="00314EB0" w:rsidRDefault="00052840" w:rsidP="00052840">
      <w:pPr>
        <w:pStyle w:val="ListParagraph"/>
        <w:numPr>
          <w:ilvl w:val="0"/>
          <w:numId w:val="10"/>
        </w:numPr>
        <w:spacing w:line="280" w:lineRule="exact"/>
        <w:rPr>
          <w:rFonts w:ascii="Arial" w:hAnsi="Arial" w:cs="Arial"/>
        </w:rPr>
      </w:pPr>
      <w:r w:rsidRPr="00314EB0">
        <w:rPr>
          <w:rFonts w:ascii="Arial" w:hAnsi="Arial" w:cs="Arial"/>
        </w:rPr>
        <w:t>If we offer you R&amp;D funding to create a proposal, we will publish information about you relating to the activity we have funded, including the amount of the funding and the activity it was for.  This information may appear in our press releases, in our print and online publications and in the publications or websites of any partner organisations who have funded the activity with us.</w:t>
      </w:r>
    </w:p>
    <w:p w14:paraId="327B87EB" w14:textId="77777777" w:rsidR="00052840" w:rsidRPr="00314EB0" w:rsidRDefault="00052840" w:rsidP="00052840">
      <w:pPr>
        <w:rPr>
          <w:rFonts w:ascii="Arial" w:hAnsi="Arial" w:cs="Arial"/>
          <w:b/>
        </w:rPr>
      </w:pPr>
    </w:p>
    <w:p w14:paraId="481A1C5C" w14:textId="77777777" w:rsidR="00052840" w:rsidRDefault="00052840" w:rsidP="00052840">
      <w:pPr>
        <w:rPr>
          <w:rFonts w:ascii="Arial" w:hAnsi="Arial" w:cs="Arial"/>
          <w:b/>
        </w:rPr>
      </w:pPr>
      <w:r w:rsidRPr="00314EB0">
        <w:rPr>
          <w:rFonts w:ascii="Arial" w:hAnsi="Arial" w:cs="Arial"/>
        </w:rPr>
        <w:sym w:font="Wingdings" w:char="F0A8"/>
      </w:r>
      <w:r w:rsidRPr="00314EB0">
        <w:rPr>
          <w:rFonts w:ascii="Arial" w:hAnsi="Arial" w:cs="Arial"/>
        </w:rPr>
        <w:t xml:space="preserve"> </w:t>
      </w:r>
      <w:r w:rsidRPr="00314EB0">
        <w:rPr>
          <w:rFonts w:ascii="Arial" w:hAnsi="Arial" w:cs="Arial"/>
        </w:rPr>
        <w:tab/>
        <w:t>Tick this box to confirm you have read the above and agree</w:t>
      </w:r>
    </w:p>
    <w:p w14:paraId="2CBED508" w14:textId="77777777" w:rsidR="00052840" w:rsidRPr="005612D4" w:rsidRDefault="00052840" w:rsidP="00052840">
      <w:pPr>
        <w:rPr>
          <w:rFonts w:ascii="Arial" w:hAnsi="Arial" w:cs="Arial"/>
          <w:b/>
        </w:rPr>
      </w:pPr>
    </w:p>
    <w:p w14:paraId="2FFF650E" w14:textId="77777777" w:rsidR="00052840" w:rsidRDefault="00052840" w:rsidP="00052840">
      <w:pPr>
        <w:rPr>
          <w:rFonts w:ascii="Arial" w:hAnsi="Arial" w:cs="Arial"/>
          <w:b/>
        </w:rPr>
      </w:pPr>
      <w:r w:rsidRPr="005612D4">
        <w:rPr>
          <w:rFonts w:ascii="Arial" w:hAnsi="Arial" w:cs="Arial"/>
          <w:b/>
        </w:rPr>
        <w:t>Please</w:t>
      </w:r>
      <w:r>
        <w:rPr>
          <w:rFonts w:ascii="Arial" w:hAnsi="Arial" w:cs="Arial"/>
          <w:b/>
        </w:rPr>
        <w:t xml:space="preserve"> send</w:t>
      </w:r>
      <w:r w:rsidRPr="005612D4">
        <w:rPr>
          <w:rFonts w:ascii="Arial" w:hAnsi="Arial" w:cs="Arial"/>
          <w:b/>
        </w:rPr>
        <w:t xml:space="preserve"> </w:t>
      </w:r>
      <w:r>
        <w:rPr>
          <w:rFonts w:ascii="Arial" w:hAnsi="Arial" w:cs="Arial"/>
          <w:b/>
        </w:rPr>
        <w:t>these forms with your Expression of Interest</w:t>
      </w:r>
      <w:r w:rsidRPr="005612D4">
        <w:rPr>
          <w:rFonts w:ascii="Arial" w:hAnsi="Arial" w:cs="Arial"/>
          <w:b/>
        </w:rPr>
        <w:t xml:space="preserve"> </w:t>
      </w:r>
      <w:r>
        <w:rPr>
          <w:rFonts w:ascii="Arial" w:hAnsi="Arial" w:cs="Arial"/>
          <w:b/>
        </w:rPr>
        <w:t xml:space="preserve">&amp; case studies / portfolio </w:t>
      </w:r>
      <w:r w:rsidRPr="005612D4">
        <w:rPr>
          <w:rFonts w:ascii="Arial" w:hAnsi="Arial" w:cs="Arial"/>
          <w:b/>
        </w:rPr>
        <w:t>to</w:t>
      </w:r>
      <w:r>
        <w:rPr>
          <w:rFonts w:ascii="Arial" w:hAnsi="Arial" w:cs="Arial"/>
          <w:b/>
        </w:rPr>
        <w:t xml:space="preserve">: </w:t>
      </w:r>
      <w:hyperlink r:id="rId11" w:history="1">
        <w:r w:rsidRPr="005A10EC">
          <w:rPr>
            <w:rStyle w:val="Hyperlink"/>
            <w:rFonts w:ascii="Arial" w:hAnsi="Arial" w:cs="Arial"/>
            <w:b/>
          </w:rPr>
          <w:t>Royaldocksevents@london.gov.uk</w:t>
        </w:r>
      </w:hyperlink>
    </w:p>
    <w:p w14:paraId="73D4990F" w14:textId="77777777" w:rsidR="00052840" w:rsidRDefault="00052840" w:rsidP="00052840">
      <w:pPr>
        <w:rPr>
          <w:rFonts w:ascii="Arial" w:hAnsi="Arial" w:cs="Arial"/>
          <w:b/>
        </w:rPr>
      </w:pPr>
    </w:p>
    <w:p w14:paraId="3E00BF86" w14:textId="77777777" w:rsidR="00052840" w:rsidRDefault="00052840" w:rsidP="00052840">
      <w:pPr>
        <w:rPr>
          <w:rFonts w:ascii="Arial" w:hAnsi="Arial" w:cs="Arial"/>
        </w:rPr>
      </w:pPr>
      <w:r>
        <w:rPr>
          <w:rFonts w:ascii="Arial" w:hAnsi="Arial" w:cs="Arial"/>
        </w:rPr>
        <w:br w:type="page"/>
      </w:r>
    </w:p>
    <w:p w14:paraId="64300F29" w14:textId="77777777" w:rsidR="00052840" w:rsidRDefault="00052840" w:rsidP="00052840">
      <w:pPr>
        <w:rPr>
          <w:rFonts w:ascii="Arial" w:hAnsi="Arial" w:cs="Arial"/>
          <w:b/>
          <w:bCs/>
        </w:rPr>
      </w:pPr>
    </w:p>
    <w:p w14:paraId="1CBC7AFE" w14:textId="77777777" w:rsidR="00052840" w:rsidRDefault="00052840" w:rsidP="00052840">
      <w:pPr>
        <w:rPr>
          <w:rFonts w:ascii="Arial" w:hAnsi="Arial" w:cs="Arial"/>
          <w:b/>
          <w:bCs/>
        </w:rPr>
      </w:pPr>
    </w:p>
    <w:p w14:paraId="42608F80" w14:textId="77777777" w:rsidR="00052840" w:rsidRDefault="00052840" w:rsidP="00052840">
      <w:pPr>
        <w:rPr>
          <w:rFonts w:ascii="Arial" w:hAnsi="Arial" w:cs="Arial"/>
          <w:b/>
          <w:bCs/>
        </w:rPr>
      </w:pPr>
    </w:p>
    <w:p w14:paraId="4CE04657" w14:textId="77777777" w:rsidR="00052840" w:rsidRDefault="00052840" w:rsidP="00052840">
      <w:pPr>
        <w:rPr>
          <w:rFonts w:ascii="Arial" w:hAnsi="Arial" w:cs="Arial"/>
          <w:b/>
          <w:bCs/>
        </w:rPr>
      </w:pPr>
    </w:p>
    <w:p w14:paraId="3DC040E3" w14:textId="0D6DEB15" w:rsidR="00052840" w:rsidRPr="000A195F" w:rsidRDefault="00052840" w:rsidP="00052840">
      <w:pPr>
        <w:rPr>
          <w:rFonts w:ascii="Arial" w:hAnsi="Arial" w:cs="Arial"/>
        </w:rPr>
      </w:pPr>
      <w:r w:rsidRPr="00F468F0">
        <w:rPr>
          <w:rFonts w:ascii="Arial" w:hAnsi="Arial" w:cs="Arial"/>
          <w:b/>
          <w:bCs/>
        </w:rPr>
        <w:t xml:space="preserve">Equalities Monitoring </w:t>
      </w:r>
      <w:r>
        <w:rPr>
          <w:rFonts w:ascii="Arial" w:hAnsi="Arial" w:cs="Arial"/>
          <w:b/>
          <w:bCs/>
        </w:rPr>
        <w:t xml:space="preserve">Form </w:t>
      </w:r>
      <w:r w:rsidRPr="00F468F0">
        <w:rPr>
          <w:rFonts w:ascii="Arial" w:hAnsi="Arial" w:cs="Arial"/>
          <w:b/>
          <w:bCs/>
        </w:rPr>
        <w:t>(optional)</w:t>
      </w:r>
    </w:p>
    <w:p w14:paraId="138609B4" w14:textId="77777777" w:rsidR="00052840" w:rsidRDefault="00052840" w:rsidP="00052840">
      <w:pPr>
        <w:rPr>
          <w:rFonts w:ascii="Arial" w:hAnsi="Arial" w:cs="Arial"/>
        </w:rPr>
      </w:pPr>
      <w:r w:rsidRPr="00F468F0">
        <w:rPr>
          <w:rFonts w:ascii="Arial" w:hAnsi="Arial" w:cs="Arial"/>
        </w:rPr>
        <w:t>This information is used solely to monitor the different backgrounds of applicants. This information is not part of the assessment. We define BAME-led as at least 51% of the senior managers, management committee, board, governing body or council are BAME. The same percentage is used to define dis</w:t>
      </w:r>
      <w:r>
        <w:rPr>
          <w:rFonts w:ascii="Arial" w:hAnsi="Arial" w:cs="Arial"/>
        </w:rPr>
        <w:t>abled-</w:t>
      </w:r>
      <w:r w:rsidRPr="00F468F0">
        <w:rPr>
          <w:rFonts w:ascii="Arial" w:hAnsi="Arial" w:cs="Arial"/>
        </w:rPr>
        <w:t>ed and LGBTQ</w:t>
      </w:r>
      <w:r>
        <w:rPr>
          <w:rFonts w:ascii="Arial" w:hAnsi="Arial" w:cs="Arial"/>
        </w:rPr>
        <w:t>IA</w:t>
      </w:r>
      <w:r w:rsidRPr="00F468F0">
        <w:rPr>
          <w:rFonts w:ascii="Arial" w:hAnsi="Arial" w:cs="Arial"/>
        </w:rPr>
        <w:t>+-led organisations. </w:t>
      </w:r>
      <w:r w:rsidRPr="00F468F0">
        <w:rPr>
          <w:rFonts w:ascii="Arial" w:hAnsi="Arial" w:cs="Arial"/>
        </w:rPr>
        <w:br/>
      </w:r>
      <w:r w:rsidRPr="00F468F0">
        <w:rPr>
          <w:rFonts w:ascii="Arial" w:hAnsi="Arial" w:cs="Arial"/>
        </w:rPr>
        <w:br/>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 </w:t>
      </w:r>
    </w:p>
    <w:p w14:paraId="182EEB93" w14:textId="77777777" w:rsidR="00052840" w:rsidRPr="00F468F0" w:rsidRDefault="00052840" w:rsidP="00052840">
      <w:pPr>
        <w:rPr>
          <w:rFonts w:ascii="Arial" w:hAnsi="Arial" w:cs="Arial"/>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052840" w:rsidRPr="00F468F0" w14:paraId="28FD13E8" w14:textId="77777777" w:rsidTr="00694CA0">
        <w:tc>
          <w:tcPr>
            <w:tcW w:w="4680" w:type="dxa"/>
            <w:tcBorders>
              <w:top w:val="single" w:sz="6" w:space="0" w:color="000000"/>
              <w:left w:val="single" w:sz="6" w:space="0" w:color="000000"/>
              <w:bottom w:val="single" w:sz="6" w:space="0" w:color="000000"/>
              <w:right w:val="single" w:sz="6" w:space="0" w:color="000000"/>
            </w:tcBorders>
            <w:hideMark/>
          </w:tcPr>
          <w:p w14:paraId="5B102E2F" w14:textId="77777777" w:rsidR="00052840" w:rsidRPr="00F468F0" w:rsidRDefault="00052840" w:rsidP="00694CA0">
            <w:pPr>
              <w:textAlignment w:val="baseline"/>
              <w:rPr>
                <w:rFonts w:ascii="Arial" w:hAnsi="Arial" w:cs="Arial"/>
              </w:rPr>
            </w:pPr>
            <w:r w:rsidRPr="00F468F0">
              <w:rPr>
                <w:rFonts w:ascii="Arial" w:eastAsia="MS Mincho" w:hAnsi="Arial" w:cs="Arial"/>
                <w:lang w:val="en-US"/>
              </w:rPr>
              <w:t> </w:t>
            </w:r>
            <w:r w:rsidRPr="00F468F0">
              <w:rPr>
                <w:rFonts w:ascii="Arial" w:eastAsia="MS Mincho" w:hAnsi="Arial" w:cs="Arial"/>
              </w:rPr>
              <w:t> </w:t>
            </w:r>
          </w:p>
        </w:tc>
        <w:tc>
          <w:tcPr>
            <w:tcW w:w="4680" w:type="dxa"/>
            <w:tcBorders>
              <w:top w:val="single" w:sz="6" w:space="0" w:color="000000"/>
              <w:left w:val="nil"/>
              <w:bottom w:val="single" w:sz="6" w:space="0" w:color="000000"/>
              <w:right w:val="single" w:sz="6" w:space="0" w:color="000000"/>
            </w:tcBorders>
            <w:hideMark/>
          </w:tcPr>
          <w:p w14:paraId="16C89B5E" w14:textId="77777777" w:rsidR="00052840" w:rsidRPr="00F468F0" w:rsidRDefault="00052840" w:rsidP="00694CA0">
            <w:pPr>
              <w:textAlignment w:val="baseline"/>
              <w:rPr>
                <w:rFonts w:ascii="Arial" w:hAnsi="Arial" w:cs="Arial"/>
              </w:rPr>
            </w:pPr>
            <w:r w:rsidRPr="00F468F0">
              <w:rPr>
                <w:rFonts w:ascii="Arial" w:hAnsi="Arial" w:cs="Arial"/>
                <w:lang w:val="en-US"/>
              </w:rPr>
              <w:t>Yes/No or %</w:t>
            </w:r>
            <w:r w:rsidRPr="00F468F0">
              <w:rPr>
                <w:rFonts w:ascii="Arial" w:hAnsi="Arial" w:cs="Arial"/>
              </w:rPr>
              <w:t> </w:t>
            </w:r>
          </w:p>
        </w:tc>
      </w:tr>
      <w:tr w:rsidR="00052840" w:rsidRPr="00F468F0" w14:paraId="5A73F9F3" w14:textId="77777777" w:rsidTr="00694CA0">
        <w:tc>
          <w:tcPr>
            <w:tcW w:w="4680" w:type="dxa"/>
            <w:tcBorders>
              <w:top w:val="nil"/>
              <w:left w:val="single" w:sz="6" w:space="0" w:color="000000"/>
              <w:bottom w:val="single" w:sz="6" w:space="0" w:color="000000"/>
              <w:right w:val="single" w:sz="6" w:space="0" w:color="000000"/>
            </w:tcBorders>
            <w:hideMark/>
          </w:tcPr>
          <w:p w14:paraId="0FF16BF3" w14:textId="77777777" w:rsidR="00052840" w:rsidRPr="00F468F0" w:rsidRDefault="00052840" w:rsidP="00694CA0">
            <w:pPr>
              <w:textAlignment w:val="baseline"/>
              <w:rPr>
                <w:rFonts w:ascii="Arial" w:hAnsi="Arial" w:cs="Arial"/>
              </w:rPr>
            </w:pPr>
            <w:r w:rsidRPr="00F468F0">
              <w:rPr>
                <w:rFonts w:ascii="Arial" w:hAnsi="Arial" w:cs="Arial"/>
                <w:lang w:val="en-US"/>
              </w:rPr>
              <w:t>Is your organisation BAME-led?</w:t>
            </w:r>
            <w:r w:rsidRPr="00F468F0">
              <w:rPr>
                <w:rFonts w:ascii="Arial" w:hAnsi="Arial" w:cs="Arial"/>
              </w:rPr>
              <w:t> </w:t>
            </w:r>
          </w:p>
        </w:tc>
        <w:tc>
          <w:tcPr>
            <w:tcW w:w="4680" w:type="dxa"/>
            <w:tcBorders>
              <w:top w:val="nil"/>
              <w:left w:val="nil"/>
              <w:bottom w:val="single" w:sz="6" w:space="0" w:color="000000"/>
              <w:right w:val="single" w:sz="6" w:space="0" w:color="000000"/>
            </w:tcBorders>
            <w:hideMark/>
          </w:tcPr>
          <w:p w14:paraId="3BC6F363" w14:textId="77777777" w:rsidR="00052840" w:rsidRPr="00F468F0" w:rsidRDefault="00052840" w:rsidP="00694CA0">
            <w:pPr>
              <w:textAlignment w:val="baseline"/>
              <w:rPr>
                <w:rFonts w:ascii="Arial" w:hAnsi="Arial" w:cs="Arial"/>
              </w:rPr>
            </w:pPr>
            <w:r w:rsidRPr="00F468F0">
              <w:rPr>
                <w:rFonts w:ascii="Arial" w:eastAsia="MS Mincho" w:hAnsi="Arial" w:cs="Arial"/>
                <w:lang w:val="en-US"/>
              </w:rPr>
              <w:t> </w:t>
            </w:r>
            <w:r w:rsidRPr="00F468F0">
              <w:rPr>
                <w:rFonts w:ascii="Arial" w:eastAsia="MS Mincho" w:hAnsi="Arial" w:cs="Arial"/>
              </w:rPr>
              <w:t> </w:t>
            </w:r>
          </w:p>
        </w:tc>
      </w:tr>
      <w:tr w:rsidR="00052840" w:rsidRPr="00F468F0" w14:paraId="51912624" w14:textId="77777777" w:rsidTr="00694CA0">
        <w:tc>
          <w:tcPr>
            <w:tcW w:w="4680" w:type="dxa"/>
            <w:tcBorders>
              <w:top w:val="nil"/>
              <w:left w:val="single" w:sz="6" w:space="0" w:color="000000"/>
              <w:bottom w:val="single" w:sz="6" w:space="0" w:color="000000"/>
              <w:right w:val="single" w:sz="6" w:space="0" w:color="000000"/>
            </w:tcBorders>
            <w:hideMark/>
          </w:tcPr>
          <w:p w14:paraId="2E48C914" w14:textId="77777777" w:rsidR="00052840" w:rsidRPr="00F468F0" w:rsidRDefault="00052840" w:rsidP="00694CA0">
            <w:pPr>
              <w:textAlignment w:val="baseline"/>
              <w:rPr>
                <w:rFonts w:ascii="Arial" w:hAnsi="Arial" w:cs="Arial"/>
              </w:rPr>
            </w:pPr>
            <w:r w:rsidRPr="00F468F0">
              <w:rPr>
                <w:rFonts w:ascii="Arial" w:hAnsi="Arial" w:cs="Arial"/>
                <w:lang w:val="en-US"/>
              </w:rPr>
              <w:t>Is your organisation </w:t>
            </w:r>
            <w:r>
              <w:rPr>
                <w:rFonts w:ascii="Arial" w:hAnsi="Arial" w:cs="Arial"/>
                <w:lang w:val="en-US"/>
              </w:rPr>
              <w:t>disabled-led?</w:t>
            </w:r>
            <w:r w:rsidRPr="00F468F0">
              <w:rPr>
                <w:rFonts w:ascii="Arial" w:hAnsi="Arial" w:cs="Arial"/>
              </w:rPr>
              <w:t> </w:t>
            </w:r>
          </w:p>
        </w:tc>
        <w:tc>
          <w:tcPr>
            <w:tcW w:w="4680" w:type="dxa"/>
            <w:tcBorders>
              <w:top w:val="nil"/>
              <w:left w:val="nil"/>
              <w:bottom w:val="single" w:sz="6" w:space="0" w:color="000000"/>
              <w:right w:val="single" w:sz="6" w:space="0" w:color="000000"/>
            </w:tcBorders>
            <w:hideMark/>
          </w:tcPr>
          <w:p w14:paraId="3956CA06" w14:textId="77777777" w:rsidR="00052840" w:rsidRPr="00F468F0" w:rsidRDefault="00052840" w:rsidP="00694CA0">
            <w:pPr>
              <w:textAlignment w:val="baseline"/>
              <w:rPr>
                <w:rFonts w:ascii="Arial" w:hAnsi="Arial" w:cs="Arial"/>
              </w:rPr>
            </w:pPr>
            <w:r w:rsidRPr="00F468F0">
              <w:rPr>
                <w:rFonts w:ascii="Arial" w:eastAsia="MS Mincho" w:hAnsi="Arial" w:cs="Arial"/>
                <w:lang w:val="en-US"/>
              </w:rPr>
              <w:t> </w:t>
            </w:r>
            <w:r w:rsidRPr="00F468F0">
              <w:rPr>
                <w:rFonts w:ascii="Arial" w:eastAsia="MS Mincho" w:hAnsi="Arial" w:cs="Arial"/>
              </w:rPr>
              <w:t> </w:t>
            </w:r>
          </w:p>
        </w:tc>
      </w:tr>
      <w:tr w:rsidR="00052840" w:rsidRPr="00F468F0" w14:paraId="4C1B08D9" w14:textId="77777777" w:rsidTr="00694CA0">
        <w:tc>
          <w:tcPr>
            <w:tcW w:w="4680" w:type="dxa"/>
            <w:tcBorders>
              <w:top w:val="nil"/>
              <w:left w:val="single" w:sz="6" w:space="0" w:color="000000"/>
              <w:bottom w:val="single" w:sz="6" w:space="0" w:color="000000"/>
              <w:right w:val="single" w:sz="6" w:space="0" w:color="000000"/>
            </w:tcBorders>
            <w:hideMark/>
          </w:tcPr>
          <w:p w14:paraId="48710460" w14:textId="77777777" w:rsidR="00052840" w:rsidRPr="00F468F0" w:rsidRDefault="00052840" w:rsidP="00694CA0">
            <w:pPr>
              <w:textAlignment w:val="baseline"/>
              <w:rPr>
                <w:rFonts w:ascii="Arial" w:hAnsi="Arial" w:cs="Arial"/>
              </w:rPr>
            </w:pPr>
            <w:r w:rsidRPr="00F468F0">
              <w:rPr>
                <w:rFonts w:ascii="Arial" w:hAnsi="Arial" w:cs="Arial"/>
                <w:lang w:val="en-US"/>
              </w:rPr>
              <w:t>Is your organisation LGBTQ</w:t>
            </w:r>
            <w:r>
              <w:rPr>
                <w:rFonts w:ascii="Arial" w:hAnsi="Arial" w:cs="Arial"/>
                <w:lang w:val="en-US"/>
              </w:rPr>
              <w:t>IA</w:t>
            </w:r>
            <w:r w:rsidRPr="00F468F0">
              <w:rPr>
                <w:rFonts w:ascii="Arial" w:hAnsi="Arial" w:cs="Arial"/>
                <w:lang w:val="en-US"/>
              </w:rPr>
              <w:t>+ led?</w:t>
            </w:r>
            <w:r w:rsidRPr="00F468F0">
              <w:rPr>
                <w:rFonts w:ascii="Arial" w:hAnsi="Arial" w:cs="Arial"/>
              </w:rPr>
              <w:t> </w:t>
            </w:r>
          </w:p>
        </w:tc>
        <w:tc>
          <w:tcPr>
            <w:tcW w:w="4680" w:type="dxa"/>
            <w:tcBorders>
              <w:top w:val="nil"/>
              <w:left w:val="nil"/>
              <w:bottom w:val="single" w:sz="6" w:space="0" w:color="000000"/>
              <w:right w:val="single" w:sz="6" w:space="0" w:color="000000"/>
            </w:tcBorders>
            <w:hideMark/>
          </w:tcPr>
          <w:p w14:paraId="32C1B3CA" w14:textId="77777777" w:rsidR="00052840" w:rsidRPr="00F468F0" w:rsidRDefault="00052840" w:rsidP="00694CA0">
            <w:pPr>
              <w:textAlignment w:val="baseline"/>
              <w:rPr>
                <w:rFonts w:ascii="Arial" w:hAnsi="Arial" w:cs="Arial"/>
              </w:rPr>
            </w:pPr>
            <w:r w:rsidRPr="00F468F0">
              <w:rPr>
                <w:rFonts w:ascii="Arial" w:eastAsia="MS Mincho" w:hAnsi="Arial" w:cs="Arial"/>
                <w:lang w:val="en-US"/>
              </w:rPr>
              <w:t> </w:t>
            </w:r>
            <w:r w:rsidRPr="00F468F0">
              <w:rPr>
                <w:rFonts w:ascii="Arial" w:eastAsia="MS Mincho" w:hAnsi="Arial" w:cs="Arial"/>
              </w:rPr>
              <w:t> </w:t>
            </w:r>
          </w:p>
        </w:tc>
      </w:tr>
      <w:tr w:rsidR="00052840" w:rsidRPr="00F468F0" w14:paraId="28B1B33B" w14:textId="77777777" w:rsidTr="00694CA0">
        <w:tc>
          <w:tcPr>
            <w:tcW w:w="4680" w:type="dxa"/>
            <w:tcBorders>
              <w:top w:val="nil"/>
              <w:left w:val="single" w:sz="6" w:space="0" w:color="000000"/>
              <w:bottom w:val="single" w:sz="6" w:space="0" w:color="000000"/>
              <w:right w:val="single" w:sz="6" w:space="0" w:color="000000"/>
            </w:tcBorders>
            <w:hideMark/>
          </w:tcPr>
          <w:p w14:paraId="442F5D13" w14:textId="77777777" w:rsidR="00052840" w:rsidRPr="00F468F0" w:rsidRDefault="00052840" w:rsidP="00694CA0">
            <w:pPr>
              <w:textAlignment w:val="baseline"/>
              <w:rPr>
                <w:rFonts w:ascii="Arial" w:hAnsi="Arial" w:cs="Arial"/>
              </w:rPr>
            </w:pPr>
            <w:r w:rsidRPr="00F468F0">
              <w:rPr>
                <w:rFonts w:ascii="Arial" w:hAnsi="Arial" w:cs="Arial"/>
                <w:lang w:val="en-US"/>
              </w:rPr>
              <w:t>What percentage of your </w:t>
            </w:r>
            <w:proofErr w:type="spellStart"/>
            <w:r w:rsidRPr="00F468F0">
              <w:rPr>
                <w:rFonts w:ascii="Arial" w:hAnsi="Arial" w:cs="Arial"/>
                <w:lang w:val="en-US"/>
              </w:rPr>
              <w:t>organisation’s</w:t>
            </w:r>
            <w:proofErr w:type="spellEnd"/>
            <w:r w:rsidRPr="00F468F0">
              <w:rPr>
                <w:rFonts w:ascii="Arial" w:hAnsi="Arial" w:cs="Arial"/>
                <w:lang w:val="en-US"/>
              </w:rPr>
              <w:t> senior staff/board/trustees are women?</w:t>
            </w:r>
            <w:r w:rsidRPr="00F468F0">
              <w:rPr>
                <w:rFonts w:ascii="Arial" w:hAnsi="Arial" w:cs="Arial"/>
              </w:rPr>
              <w:t> </w:t>
            </w:r>
          </w:p>
        </w:tc>
        <w:tc>
          <w:tcPr>
            <w:tcW w:w="4680" w:type="dxa"/>
            <w:tcBorders>
              <w:top w:val="nil"/>
              <w:left w:val="nil"/>
              <w:bottom w:val="single" w:sz="6" w:space="0" w:color="000000"/>
              <w:right w:val="single" w:sz="6" w:space="0" w:color="000000"/>
            </w:tcBorders>
            <w:hideMark/>
          </w:tcPr>
          <w:p w14:paraId="68127F7C" w14:textId="77777777" w:rsidR="00052840" w:rsidRPr="00F468F0" w:rsidRDefault="00052840" w:rsidP="00694CA0">
            <w:pPr>
              <w:textAlignment w:val="baseline"/>
              <w:rPr>
                <w:rFonts w:ascii="Arial" w:hAnsi="Arial" w:cs="Arial"/>
              </w:rPr>
            </w:pPr>
            <w:r w:rsidRPr="00F468F0">
              <w:rPr>
                <w:rFonts w:ascii="Arial" w:eastAsia="MS Mincho" w:hAnsi="Arial" w:cs="Arial"/>
                <w:lang w:val="en-US"/>
              </w:rPr>
              <w:t> </w:t>
            </w:r>
            <w:r w:rsidRPr="00F468F0">
              <w:rPr>
                <w:rFonts w:ascii="Arial" w:eastAsia="MS Mincho" w:hAnsi="Arial" w:cs="Arial"/>
              </w:rPr>
              <w:t> </w:t>
            </w:r>
          </w:p>
        </w:tc>
      </w:tr>
      <w:tr w:rsidR="00052840" w:rsidRPr="00F468F0" w14:paraId="795ED743" w14:textId="77777777" w:rsidTr="00694CA0">
        <w:tc>
          <w:tcPr>
            <w:tcW w:w="4680" w:type="dxa"/>
            <w:tcBorders>
              <w:top w:val="nil"/>
              <w:left w:val="single" w:sz="6" w:space="0" w:color="000000"/>
              <w:bottom w:val="single" w:sz="4" w:space="0" w:color="auto"/>
              <w:right w:val="single" w:sz="6" w:space="0" w:color="000000"/>
            </w:tcBorders>
            <w:hideMark/>
          </w:tcPr>
          <w:p w14:paraId="4435A996" w14:textId="77777777" w:rsidR="00052840" w:rsidRPr="00F468F0" w:rsidRDefault="00052840" w:rsidP="00694CA0">
            <w:pPr>
              <w:textAlignment w:val="baseline"/>
              <w:rPr>
                <w:rFonts w:ascii="Arial" w:hAnsi="Arial" w:cs="Arial"/>
              </w:rPr>
            </w:pPr>
            <w:r w:rsidRPr="00F468F0">
              <w:rPr>
                <w:rFonts w:ascii="Arial" w:hAnsi="Arial" w:cs="Arial"/>
                <w:lang w:val="en-US"/>
              </w:rPr>
              <w:t>What percentage of your </w:t>
            </w:r>
            <w:proofErr w:type="spellStart"/>
            <w:r w:rsidRPr="00F468F0">
              <w:rPr>
                <w:rFonts w:ascii="Arial" w:hAnsi="Arial" w:cs="Arial"/>
                <w:lang w:val="en-US"/>
              </w:rPr>
              <w:t>organisation’s</w:t>
            </w:r>
            <w:proofErr w:type="spellEnd"/>
            <w:r w:rsidRPr="00F468F0">
              <w:rPr>
                <w:rFonts w:ascii="Arial" w:hAnsi="Arial" w:cs="Arial"/>
                <w:lang w:val="en-US"/>
              </w:rPr>
              <w:t> senior staff/board/trustees are men?</w:t>
            </w:r>
            <w:r w:rsidRPr="00F468F0">
              <w:rPr>
                <w:rFonts w:ascii="Arial" w:hAnsi="Arial" w:cs="Arial"/>
              </w:rPr>
              <w:t> </w:t>
            </w:r>
          </w:p>
        </w:tc>
        <w:tc>
          <w:tcPr>
            <w:tcW w:w="4680" w:type="dxa"/>
            <w:tcBorders>
              <w:top w:val="nil"/>
              <w:left w:val="nil"/>
              <w:bottom w:val="single" w:sz="4" w:space="0" w:color="auto"/>
              <w:right w:val="single" w:sz="6" w:space="0" w:color="000000"/>
            </w:tcBorders>
            <w:hideMark/>
          </w:tcPr>
          <w:p w14:paraId="59B7C073" w14:textId="77777777" w:rsidR="00052840" w:rsidRPr="00F468F0" w:rsidRDefault="00052840" w:rsidP="00694CA0">
            <w:pPr>
              <w:textAlignment w:val="baseline"/>
              <w:rPr>
                <w:rFonts w:ascii="Arial" w:hAnsi="Arial" w:cs="Arial"/>
              </w:rPr>
            </w:pPr>
            <w:r w:rsidRPr="00F468F0">
              <w:rPr>
                <w:rFonts w:ascii="Arial" w:eastAsia="MS Mincho" w:hAnsi="Arial" w:cs="Arial"/>
              </w:rPr>
              <w:t> </w:t>
            </w:r>
          </w:p>
        </w:tc>
      </w:tr>
      <w:tr w:rsidR="00052840" w:rsidRPr="00F468F0" w14:paraId="0DB3BC26" w14:textId="77777777" w:rsidTr="00694CA0">
        <w:tc>
          <w:tcPr>
            <w:tcW w:w="4680" w:type="dxa"/>
            <w:tcBorders>
              <w:top w:val="single" w:sz="4" w:space="0" w:color="auto"/>
              <w:left w:val="single" w:sz="4" w:space="0" w:color="auto"/>
              <w:bottom w:val="single" w:sz="4" w:space="0" w:color="auto"/>
              <w:right w:val="single" w:sz="4" w:space="0" w:color="auto"/>
            </w:tcBorders>
            <w:hideMark/>
          </w:tcPr>
          <w:p w14:paraId="46751D3A" w14:textId="77777777" w:rsidR="00052840" w:rsidRPr="00F468F0" w:rsidRDefault="00052840" w:rsidP="00694CA0">
            <w:pPr>
              <w:textAlignment w:val="baseline"/>
              <w:rPr>
                <w:rFonts w:ascii="Arial" w:hAnsi="Arial" w:cs="Arial"/>
                <w:lang w:val="en-US"/>
              </w:rPr>
            </w:pPr>
            <w:r w:rsidRPr="00F468F0">
              <w:rPr>
                <w:rFonts w:ascii="Arial" w:hAnsi="Arial" w:cs="Arial"/>
              </w:rPr>
              <w:t>Do young people have a formal role in the decision making within your organisation? E.g. a youth advisory board.  </w:t>
            </w:r>
          </w:p>
        </w:tc>
        <w:tc>
          <w:tcPr>
            <w:tcW w:w="4680" w:type="dxa"/>
            <w:tcBorders>
              <w:top w:val="single" w:sz="4" w:space="0" w:color="auto"/>
              <w:left w:val="single" w:sz="4" w:space="0" w:color="auto"/>
              <w:bottom w:val="single" w:sz="4" w:space="0" w:color="auto"/>
              <w:right w:val="single" w:sz="4" w:space="0" w:color="auto"/>
            </w:tcBorders>
          </w:tcPr>
          <w:p w14:paraId="15EF0587" w14:textId="77777777" w:rsidR="00052840" w:rsidRPr="00F468F0" w:rsidRDefault="00052840" w:rsidP="00694CA0">
            <w:pPr>
              <w:textAlignment w:val="baseline"/>
              <w:rPr>
                <w:rFonts w:ascii="Arial" w:eastAsia="MS Mincho" w:hAnsi="Arial" w:cs="Arial"/>
              </w:rPr>
            </w:pPr>
          </w:p>
        </w:tc>
      </w:tr>
    </w:tbl>
    <w:p w14:paraId="4345C8CF" w14:textId="77777777" w:rsidR="00052840" w:rsidRPr="005612D4" w:rsidRDefault="00052840" w:rsidP="00052840">
      <w:pPr>
        <w:rPr>
          <w:rFonts w:ascii="Arial" w:hAnsi="Arial" w:cs="Arial"/>
        </w:rPr>
      </w:pPr>
    </w:p>
    <w:p w14:paraId="6D61401B" w14:textId="77777777" w:rsidR="00052840" w:rsidRPr="00867ABB" w:rsidRDefault="00052840" w:rsidP="00052840">
      <w:pPr>
        <w:pStyle w:val="RDBodyNumbered"/>
        <w:tabs>
          <w:tab w:val="clear" w:pos="397"/>
        </w:tabs>
        <w:spacing w:line="240" w:lineRule="auto"/>
        <w:ind w:left="-2694" w:firstLine="0"/>
        <w:rPr>
          <w:rFonts w:ascii="Marr Sans Regular" w:hAnsi="Marr Sans Regular"/>
        </w:rPr>
      </w:pPr>
    </w:p>
    <w:sectPr w:rsidR="00052840" w:rsidRPr="00867ABB" w:rsidSect="00052840">
      <w:headerReference w:type="default" r:id="rId12"/>
      <w:footerReference w:type="even" r:id="rId13"/>
      <w:footerReference w:type="default" r:id="rId14"/>
      <w:pgSz w:w="11900" w:h="16840"/>
      <w:pgMar w:top="720" w:right="720" w:bottom="1837"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0F9E" w14:textId="77777777" w:rsidR="00B1765B" w:rsidRDefault="00B1765B" w:rsidP="00B23DEB">
      <w:r>
        <w:separator/>
      </w:r>
    </w:p>
  </w:endnote>
  <w:endnote w:type="continuationSeparator" w:id="0">
    <w:p w14:paraId="311757DF" w14:textId="77777777" w:rsidR="00B1765B" w:rsidRDefault="00B1765B" w:rsidP="00B2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r Sans">
    <w:altName w:val="Calibri"/>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Marr Sans Semibold">
    <w:altName w:val="Calibri"/>
    <w:panose1 w:val="00000000000000000000"/>
    <w:charset w:val="00"/>
    <w:family w:val="modern"/>
    <w:notTrueType/>
    <w:pitch w:val="variable"/>
    <w:sig w:usb0="00000007" w:usb1="00000000" w:usb2="00000000" w:usb3="00000000" w:csb0="00000093" w:csb1="00000000"/>
  </w:font>
  <w:font w:name="Foundry Form Sans">
    <w:panose1 w:val="02000503050000020004"/>
    <w:charset w:val="00"/>
    <w:family w:val="auto"/>
    <w:pitch w:val="variable"/>
    <w:sig w:usb0="800000A7" w:usb1="00000040" w:usb2="00000000" w:usb3="00000000" w:csb0="00000001" w:csb1="00000000"/>
  </w:font>
  <w:font w:name="Marr Sans Regular">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692227"/>
      <w:docPartObj>
        <w:docPartGallery w:val="Page Numbers (Bottom of Page)"/>
        <w:docPartUnique/>
      </w:docPartObj>
    </w:sdtPr>
    <w:sdtEndPr>
      <w:rPr>
        <w:rStyle w:val="PageNumber"/>
      </w:rPr>
    </w:sdtEndPr>
    <w:sdtContent>
      <w:p w14:paraId="42F0DC60" w14:textId="77777777" w:rsidR="008344F1" w:rsidRDefault="008344F1" w:rsidP="00FA19B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31D1A" w14:textId="77777777" w:rsidR="008344F1" w:rsidRDefault="008344F1" w:rsidP="008344F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8282" w14:textId="77777777" w:rsidR="00B23DEB" w:rsidRDefault="007D7E2F" w:rsidP="00052840">
    <w:pPr>
      <w:pStyle w:val="Footer"/>
      <w:ind w:left="-426" w:firstLine="142"/>
      <w:jc w:val="center"/>
    </w:pPr>
    <w:r>
      <w:rPr>
        <w:noProof/>
      </w:rPr>
      <w:drawing>
        <wp:inline distT="0" distB="0" distL="0" distR="0" wp14:anchorId="76897895" wp14:editId="12E3EB23">
          <wp:extent cx="3467100" cy="295984"/>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ock up.jpg"/>
                  <pic:cNvPicPr/>
                </pic:nvPicPr>
                <pic:blipFill>
                  <a:blip r:embed="rId1">
                    <a:extLst>
                      <a:ext uri="{28A0092B-C50C-407E-A947-70E740481C1C}">
                        <a14:useLocalDpi xmlns:a14="http://schemas.microsoft.com/office/drawing/2010/main" val="0"/>
                      </a:ext>
                    </a:extLst>
                  </a:blip>
                  <a:stretch>
                    <a:fillRect/>
                  </a:stretch>
                </pic:blipFill>
                <pic:spPr>
                  <a:xfrm>
                    <a:off x="0" y="0"/>
                    <a:ext cx="3641609" cy="3108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2D27" w14:textId="77777777" w:rsidR="00B1765B" w:rsidRDefault="00B1765B" w:rsidP="00B23DEB">
      <w:r>
        <w:separator/>
      </w:r>
    </w:p>
  </w:footnote>
  <w:footnote w:type="continuationSeparator" w:id="0">
    <w:p w14:paraId="11EA1520" w14:textId="77777777" w:rsidR="00B1765B" w:rsidRDefault="00B1765B" w:rsidP="00B2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9380" w14:textId="77777777" w:rsidR="00B23DEB" w:rsidRDefault="00B23DEB">
    <w:pPr>
      <w:pStyle w:val="Header"/>
    </w:pPr>
    <w:r>
      <w:rPr>
        <w:noProof/>
      </w:rPr>
      <w:drawing>
        <wp:anchor distT="0" distB="0" distL="114300" distR="114300" simplePos="0" relativeHeight="251659264" behindDoc="0" locked="0" layoutInCell="1" allowOverlap="1" wp14:anchorId="67590038" wp14:editId="5C6A569C">
          <wp:simplePos x="0" y="0"/>
          <wp:positionH relativeFrom="page">
            <wp:posOffset>453390</wp:posOffset>
          </wp:positionH>
          <wp:positionV relativeFrom="page">
            <wp:posOffset>457200</wp:posOffset>
          </wp:positionV>
          <wp:extent cx="1627200" cy="417600"/>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Docks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72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AFC"/>
    <w:multiLevelType w:val="hybridMultilevel"/>
    <w:tmpl w:val="9C0CF578"/>
    <w:lvl w:ilvl="0" w:tplc="B68CBD82">
      <w:start w:val="1"/>
      <w:numFmt w:val="bullet"/>
      <w:pStyle w:val="RDBodyBullets"/>
      <w:lvlText w:val="•"/>
      <w:lvlJc w:val="left"/>
      <w:pPr>
        <w:ind w:left="397" w:hanging="397"/>
      </w:pPr>
      <w:rPr>
        <w:rFonts w:ascii="Marr Sans" w:hAnsi="Marr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558ED"/>
    <w:multiLevelType w:val="hybridMultilevel"/>
    <w:tmpl w:val="007AAC86"/>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0D047A"/>
    <w:multiLevelType w:val="multilevel"/>
    <w:tmpl w:val="1D4C42F4"/>
    <w:lvl w:ilvl="0">
      <w:start w:val="1"/>
      <w:numFmt w:val="bullet"/>
      <w:lvlText w:val=""/>
      <w:lvlJc w:val="left"/>
      <w:pPr>
        <w:ind w:left="39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312C00"/>
    <w:multiLevelType w:val="hybridMultilevel"/>
    <w:tmpl w:val="87EE14C4"/>
    <w:lvl w:ilvl="0" w:tplc="08090019">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29501B81"/>
    <w:multiLevelType w:val="hybridMultilevel"/>
    <w:tmpl w:val="0F326DB6"/>
    <w:lvl w:ilvl="0" w:tplc="756C2FC6">
      <w:numFmt w:val="bullet"/>
      <w:lvlText w:val=""/>
      <w:lvlJc w:val="left"/>
      <w:pPr>
        <w:ind w:left="786" w:hanging="360"/>
      </w:pPr>
      <w:rPr>
        <w:rFonts w:ascii="Wingdings" w:eastAsia="Times New Roman" w:hAnsi="Wingding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DC2480C"/>
    <w:multiLevelType w:val="hybridMultilevel"/>
    <w:tmpl w:val="7D7ED4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64622"/>
    <w:multiLevelType w:val="hybridMultilevel"/>
    <w:tmpl w:val="9B30EE04"/>
    <w:lvl w:ilvl="0" w:tplc="C66A7D3C">
      <w:start w:val="1"/>
      <w:numFmt w:val="decimal"/>
      <w:lvlText w:val="%1."/>
      <w:lvlJc w:val="left"/>
      <w:pPr>
        <w:ind w:left="720" w:hanging="360"/>
      </w:pPr>
    </w:lvl>
    <w:lvl w:ilvl="1" w:tplc="CD0E4FB6">
      <w:start w:val="1"/>
      <w:numFmt w:val="lowerLetter"/>
      <w:lvlText w:val="%2."/>
      <w:lvlJc w:val="left"/>
      <w:pPr>
        <w:ind w:left="1440" w:hanging="360"/>
      </w:pPr>
    </w:lvl>
    <w:lvl w:ilvl="2" w:tplc="749271C2">
      <w:start w:val="1"/>
      <w:numFmt w:val="lowerRoman"/>
      <w:lvlText w:val="%3."/>
      <w:lvlJc w:val="right"/>
      <w:pPr>
        <w:ind w:left="2160" w:hanging="180"/>
      </w:pPr>
    </w:lvl>
    <w:lvl w:ilvl="3" w:tplc="96B05E10">
      <w:start w:val="1"/>
      <w:numFmt w:val="decimal"/>
      <w:lvlText w:val="%4."/>
      <w:lvlJc w:val="left"/>
      <w:pPr>
        <w:ind w:left="2880" w:hanging="360"/>
      </w:pPr>
    </w:lvl>
    <w:lvl w:ilvl="4" w:tplc="DEE212DA">
      <w:start w:val="1"/>
      <w:numFmt w:val="lowerLetter"/>
      <w:lvlText w:val="%5."/>
      <w:lvlJc w:val="left"/>
      <w:pPr>
        <w:ind w:left="3600" w:hanging="360"/>
      </w:pPr>
    </w:lvl>
    <w:lvl w:ilvl="5" w:tplc="7EB446A2">
      <w:start w:val="1"/>
      <w:numFmt w:val="lowerRoman"/>
      <w:lvlText w:val="%6."/>
      <w:lvlJc w:val="right"/>
      <w:pPr>
        <w:ind w:left="4320" w:hanging="180"/>
      </w:pPr>
    </w:lvl>
    <w:lvl w:ilvl="6" w:tplc="1DFC8E58">
      <w:start w:val="1"/>
      <w:numFmt w:val="decimal"/>
      <w:lvlText w:val="%7."/>
      <w:lvlJc w:val="left"/>
      <w:pPr>
        <w:ind w:left="5040" w:hanging="360"/>
      </w:pPr>
    </w:lvl>
    <w:lvl w:ilvl="7" w:tplc="542A2734">
      <w:start w:val="1"/>
      <w:numFmt w:val="lowerLetter"/>
      <w:lvlText w:val="%8."/>
      <w:lvlJc w:val="left"/>
      <w:pPr>
        <w:ind w:left="5760" w:hanging="360"/>
      </w:pPr>
    </w:lvl>
    <w:lvl w:ilvl="8" w:tplc="4158291A">
      <w:start w:val="1"/>
      <w:numFmt w:val="lowerRoman"/>
      <w:lvlText w:val="%9."/>
      <w:lvlJc w:val="right"/>
      <w:pPr>
        <w:ind w:left="6480" w:hanging="180"/>
      </w:pPr>
    </w:lvl>
  </w:abstractNum>
  <w:abstractNum w:abstractNumId="7" w15:restartNumberingAfterBreak="0">
    <w:nsid w:val="6A5873F6"/>
    <w:multiLevelType w:val="hybridMultilevel"/>
    <w:tmpl w:val="DA104CC4"/>
    <w:lvl w:ilvl="0" w:tplc="5C60652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67588"/>
    <w:multiLevelType w:val="multilevel"/>
    <w:tmpl w:val="B0181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4B4D90"/>
    <w:multiLevelType w:val="hybridMultilevel"/>
    <w:tmpl w:val="6D50F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2021E"/>
    <w:multiLevelType w:val="hybridMultilevel"/>
    <w:tmpl w:val="3FB0BE76"/>
    <w:lvl w:ilvl="0" w:tplc="26D88B5C">
      <w:start w:val="1"/>
      <w:numFmt w:val="decimal"/>
      <w:pStyle w:val="Paragraph-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A474692"/>
    <w:multiLevelType w:val="hybridMultilevel"/>
    <w:tmpl w:val="231A12A8"/>
    <w:lvl w:ilvl="0" w:tplc="39F4B6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7B"/>
    <w:rsid w:val="00024E0C"/>
    <w:rsid w:val="00052840"/>
    <w:rsid w:val="00066268"/>
    <w:rsid w:val="00094B2D"/>
    <w:rsid w:val="001139BF"/>
    <w:rsid w:val="00171B27"/>
    <w:rsid w:val="003724FA"/>
    <w:rsid w:val="00451843"/>
    <w:rsid w:val="00511DB3"/>
    <w:rsid w:val="006050DA"/>
    <w:rsid w:val="00630F7B"/>
    <w:rsid w:val="0063540E"/>
    <w:rsid w:val="00640F31"/>
    <w:rsid w:val="006A3AB6"/>
    <w:rsid w:val="0072159D"/>
    <w:rsid w:val="007D7E2F"/>
    <w:rsid w:val="008344F1"/>
    <w:rsid w:val="00841D94"/>
    <w:rsid w:val="00867ABB"/>
    <w:rsid w:val="008D6C62"/>
    <w:rsid w:val="00962C52"/>
    <w:rsid w:val="00981721"/>
    <w:rsid w:val="009B64E4"/>
    <w:rsid w:val="00A53CA1"/>
    <w:rsid w:val="00AC071E"/>
    <w:rsid w:val="00B1765B"/>
    <w:rsid w:val="00B23DEB"/>
    <w:rsid w:val="00B8024F"/>
    <w:rsid w:val="00BF055B"/>
    <w:rsid w:val="00C4052F"/>
    <w:rsid w:val="00C56CA7"/>
    <w:rsid w:val="00C9073F"/>
    <w:rsid w:val="00CC0911"/>
    <w:rsid w:val="00D3586B"/>
    <w:rsid w:val="00D86904"/>
    <w:rsid w:val="00DC6E2C"/>
    <w:rsid w:val="00DD1241"/>
    <w:rsid w:val="00E319F2"/>
    <w:rsid w:val="00EA65A3"/>
    <w:rsid w:val="00EC3668"/>
    <w:rsid w:val="00F50F08"/>
    <w:rsid w:val="00FB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4469"/>
  <w15:chartTrackingRefBased/>
  <w15:docId w15:val="{F9E34698-3CA6-49C7-9F99-3E89CA39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DEB"/>
    <w:pPr>
      <w:tabs>
        <w:tab w:val="center" w:pos="4680"/>
        <w:tab w:val="right" w:pos="9360"/>
      </w:tabs>
    </w:pPr>
  </w:style>
  <w:style w:type="character" w:customStyle="1" w:styleId="HeaderChar">
    <w:name w:val="Header Char"/>
    <w:basedOn w:val="DefaultParagraphFont"/>
    <w:link w:val="Header"/>
    <w:uiPriority w:val="99"/>
    <w:rsid w:val="00B23DEB"/>
  </w:style>
  <w:style w:type="paragraph" w:styleId="Footer">
    <w:name w:val="footer"/>
    <w:basedOn w:val="Normal"/>
    <w:link w:val="FooterChar"/>
    <w:uiPriority w:val="99"/>
    <w:unhideWhenUsed/>
    <w:rsid w:val="00B23DEB"/>
    <w:pPr>
      <w:tabs>
        <w:tab w:val="center" w:pos="4680"/>
        <w:tab w:val="right" w:pos="9360"/>
      </w:tabs>
    </w:pPr>
  </w:style>
  <w:style w:type="character" w:customStyle="1" w:styleId="FooterChar">
    <w:name w:val="Footer Char"/>
    <w:basedOn w:val="DefaultParagraphFont"/>
    <w:link w:val="Footer"/>
    <w:uiPriority w:val="99"/>
    <w:rsid w:val="00B23DEB"/>
  </w:style>
  <w:style w:type="paragraph" w:styleId="BalloonText">
    <w:name w:val="Balloon Text"/>
    <w:basedOn w:val="Normal"/>
    <w:link w:val="BalloonTextChar"/>
    <w:uiPriority w:val="99"/>
    <w:semiHidden/>
    <w:unhideWhenUsed/>
    <w:rsid w:val="00B23D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DEB"/>
    <w:rPr>
      <w:rFonts w:ascii="Times New Roman" w:hAnsi="Times New Roman" w:cs="Times New Roman"/>
      <w:sz w:val="18"/>
      <w:szCs w:val="18"/>
    </w:rPr>
  </w:style>
  <w:style w:type="paragraph" w:customStyle="1" w:styleId="RDBodyCopy">
    <w:name w:val="RD_Body Copy"/>
    <w:basedOn w:val="Normal"/>
    <w:qFormat/>
    <w:rsid w:val="00C9073F"/>
    <w:pPr>
      <w:tabs>
        <w:tab w:val="left" w:pos="397"/>
      </w:tabs>
      <w:spacing w:line="250" w:lineRule="exact"/>
    </w:pPr>
    <w:rPr>
      <w:rFonts w:ascii="Marr Sans" w:hAnsi="Marr Sans" w:cs="Times New Roman (Body CS)"/>
      <w:spacing w:val="-4"/>
      <w:sz w:val="20"/>
      <w:szCs w:val="20"/>
    </w:rPr>
  </w:style>
  <w:style w:type="paragraph" w:customStyle="1" w:styleId="RDSubheading">
    <w:name w:val="RD_Sub heading"/>
    <w:basedOn w:val="RDBodyCopy"/>
    <w:qFormat/>
    <w:rsid w:val="00962C52"/>
    <w:rPr>
      <w:rFonts w:ascii="Marr Sans Semibold" w:hAnsi="Marr Sans Semibold"/>
      <w:b/>
    </w:rPr>
  </w:style>
  <w:style w:type="paragraph" w:customStyle="1" w:styleId="RDSubheading2underline">
    <w:name w:val="RD_Sub heading 2 underline"/>
    <w:basedOn w:val="RDBodyCopy"/>
    <w:qFormat/>
    <w:rsid w:val="00962C52"/>
    <w:rPr>
      <w:u w:val="single"/>
    </w:rPr>
  </w:style>
  <w:style w:type="paragraph" w:customStyle="1" w:styleId="RDBodyNumbered">
    <w:name w:val="RD_Body Numbered"/>
    <w:basedOn w:val="RDBodyCopy"/>
    <w:qFormat/>
    <w:rsid w:val="00C9073F"/>
    <w:pPr>
      <w:ind w:left="397" w:hanging="397"/>
    </w:pPr>
  </w:style>
  <w:style w:type="paragraph" w:customStyle="1" w:styleId="RDBodyBullets">
    <w:name w:val="RD_Body Bullets"/>
    <w:basedOn w:val="RDBodyCopy"/>
    <w:qFormat/>
    <w:rsid w:val="00C9073F"/>
    <w:pPr>
      <w:numPr>
        <w:numId w:val="1"/>
      </w:numPr>
    </w:pPr>
  </w:style>
  <w:style w:type="paragraph" w:customStyle="1" w:styleId="RDTitle">
    <w:name w:val="RD_Title"/>
    <w:qFormat/>
    <w:rsid w:val="00FB1094"/>
    <w:pPr>
      <w:spacing w:before="2300" w:after="940"/>
    </w:pPr>
    <w:rPr>
      <w:rFonts w:ascii="Marr Sans Semibold" w:hAnsi="Marr Sans Semibold" w:cs="Times New Roman (Body CS)"/>
      <w:b/>
      <w:spacing w:val="-4"/>
      <w:sz w:val="44"/>
      <w:szCs w:val="44"/>
    </w:rPr>
  </w:style>
  <w:style w:type="character" w:styleId="PageNumber">
    <w:name w:val="page number"/>
    <w:basedOn w:val="DefaultParagraphFont"/>
    <w:uiPriority w:val="99"/>
    <w:semiHidden/>
    <w:unhideWhenUsed/>
    <w:rsid w:val="008344F1"/>
  </w:style>
  <w:style w:type="paragraph" w:styleId="ListParagraph">
    <w:name w:val="List Paragraph"/>
    <w:basedOn w:val="Normal"/>
    <w:uiPriority w:val="34"/>
    <w:qFormat/>
    <w:rsid w:val="00094B2D"/>
    <w:pPr>
      <w:ind w:left="720"/>
      <w:contextualSpacing/>
    </w:pPr>
  </w:style>
  <w:style w:type="table" w:styleId="TableGrid">
    <w:name w:val="Table Grid"/>
    <w:basedOn w:val="TableNormal"/>
    <w:rsid w:val="0009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843"/>
    <w:rPr>
      <w:color w:val="0563C1" w:themeColor="hyperlink"/>
      <w:u w:val="single"/>
    </w:rPr>
  </w:style>
  <w:style w:type="character" w:styleId="UnresolvedMention">
    <w:name w:val="Unresolved Mention"/>
    <w:basedOn w:val="DefaultParagraphFont"/>
    <w:uiPriority w:val="99"/>
    <w:semiHidden/>
    <w:unhideWhenUsed/>
    <w:rsid w:val="00451843"/>
    <w:rPr>
      <w:color w:val="605E5C"/>
      <w:shd w:val="clear" w:color="auto" w:fill="E1DFDD"/>
    </w:rPr>
  </w:style>
  <w:style w:type="paragraph" w:customStyle="1" w:styleId="Paragraph-1">
    <w:name w:val="Paragraph-1"/>
    <w:basedOn w:val="Normal"/>
    <w:qFormat/>
    <w:rsid w:val="00052840"/>
    <w:pPr>
      <w:numPr>
        <w:numId w:val="8"/>
      </w:numPr>
      <w:spacing w:line="280" w:lineRule="exact"/>
    </w:pPr>
    <w:rPr>
      <w:rFonts w:ascii="Foundry Form Sans" w:eastAsia="Times New Roman" w:hAnsi="Foundry Form Sans" w:cs="Times New Roman"/>
    </w:rPr>
  </w:style>
  <w:style w:type="paragraph" w:customStyle="1" w:styleId="paragraph">
    <w:name w:val="paragraph"/>
    <w:basedOn w:val="Normal"/>
    <w:rsid w:val="0005284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52840"/>
  </w:style>
  <w:style w:type="character" w:customStyle="1" w:styleId="eop">
    <w:name w:val="eop"/>
    <w:basedOn w:val="DefaultParagraphFont"/>
    <w:rsid w:val="00052840"/>
  </w:style>
  <w:style w:type="character" w:styleId="Strong">
    <w:name w:val="Strong"/>
    <w:basedOn w:val="DefaultParagraphFont"/>
    <w:qFormat/>
    <w:rsid w:val="00052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996">
      <w:bodyDiv w:val="1"/>
      <w:marLeft w:val="0"/>
      <w:marRight w:val="0"/>
      <w:marTop w:val="0"/>
      <w:marBottom w:val="0"/>
      <w:divBdr>
        <w:top w:val="none" w:sz="0" w:space="0" w:color="auto"/>
        <w:left w:val="none" w:sz="0" w:space="0" w:color="auto"/>
        <w:bottom w:val="none" w:sz="0" w:space="0" w:color="auto"/>
        <w:right w:val="none" w:sz="0" w:space="0" w:color="auto"/>
      </w:divBdr>
    </w:div>
    <w:div w:id="562252104">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 w:id="1638796922">
      <w:bodyDiv w:val="1"/>
      <w:marLeft w:val="0"/>
      <w:marRight w:val="0"/>
      <w:marTop w:val="0"/>
      <w:marBottom w:val="0"/>
      <w:divBdr>
        <w:top w:val="none" w:sz="0" w:space="0" w:color="auto"/>
        <w:left w:val="none" w:sz="0" w:space="0" w:color="auto"/>
        <w:bottom w:val="none" w:sz="0" w:space="0" w:color="auto"/>
        <w:right w:val="none" w:sz="0" w:space="0" w:color="auto"/>
      </w:divBdr>
    </w:div>
    <w:div w:id="2016884797">
      <w:bodyDiv w:val="1"/>
      <w:marLeft w:val="0"/>
      <w:marRight w:val="0"/>
      <w:marTop w:val="0"/>
      <w:marBottom w:val="0"/>
      <w:divBdr>
        <w:top w:val="none" w:sz="0" w:space="0" w:color="auto"/>
        <w:left w:val="none" w:sz="0" w:space="0" w:color="auto"/>
        <w:bottom w:val="none" w:sz="0" w:space="0" w:color="auto"/>
        <w:right w:val="none" w:sz="0" w:space="0" w:color="auto"/>
      </w:divBdr>
    </w:div>
    <w:div w:id="2018844343">
      <w:bodyDiv w:val="1"/>
      <w:marLeft w:val="0"/>
      <w:marRight w:val="0"/>
      <w:marTop w:val="0"/>
      <w:marBottom w:val="0"/>
      <w:divBdr>
        <w:top w:val="none" w:sz="0" w:space="0" w:color="auto"/>
        <w:left w:val="none" w:sz="0" w:space="0" w:color="auto"/>
        <w:bottom w:val="none" w:sz="0" w:space="0" w:color="auto"/>
        <w:right w:val="none" w:sz="0" w:space="0" w:color="auto"/>
      </w:divBdr>
    </w:div>
    <w:div w:id="2026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docksevents@lond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aldocksevents@lond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ndon.gov.uk/about-us/governance-and-spending/sharing-our-information/openness-and-transparency" TargetMode="External"/><Relationship Id="rId4" Type="http://schemas.openxmlformats.org/officeDocument/2006/relationships/settings" Target="settings.xml"/><Relationship Id="rId9" Type="http://schemas.openxmlformats.org/officeDocument/2006/relationships/hyperlink" Target="http://www.london.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28542A-E268-44BF-9C93-F628FE89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Baffour-Awuah</dc:creator>
  <cp:keywords/>
  <dc:description/>
  <cp:lastModifiedBy>Donna Lightbown</cp:lastModifiedBy>
  <cp:revision>2</cp:revision>
  <dcterms:created xsi:type="dcterms:W3CDTF">2020-12-18T17:46:00Z</dcterms:created>
  <dcterms:modified xsi:type="dcterms:W3CDTF">2020-12-18T17:46:00Z</dcterms:modified>
</cp:coreProperties>
</file>